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76" w:rsidRDefault="003F3142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1" locked="0" layoutInCell="1" allowOverlap="1">
            <wp:simplePos x="0" y="0"/>
            <wp:positionH relativeFrom="margin">
              <wp:posOffset>3226003</wp:posOffset>
            </wp:positionH>
            <wp:positionV relativeFrom="paragraph">
              <wp:posOffset>14630</wp:posOffset>
            </wp:positionV>
            <wp:extent cx="994867" cy="1235710"/>
            <wp:effectExtent l="0" t="0" r="0" b="2540"/>
            <wp:wrapTight wrapText="bothSides">
              <wp:wrapPolygon edited="0">
                <wp:start x="0" y="0"/>
                <wp:lineTo x="0" y="21311"/>
                <wp:lineTo x="21103" y="21311"/>
                <wp:lineTo x="2110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7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867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142" w:rsidRDefault="003F3142">
      <w:pPr>
        <w:pStyle w:val="BodyText"/>
        <w:spacing w:before="2"/>
        <w:rPr>
          <w:rFonts w:ascii="Times New Roman"/>
          <w:sz w:val="12"/>
        </w:rPr>
      </w:pPr>
    </w:p>
    <w:p w:rsidR="003F3142" w:rsidRPr="003F3142" w:rsidRDefault="003F3142" w:rsidP="003F3142"/>
    <w:p w:rsidR="003F3142" w:rsidRPr="003F3142" w:rsidRDefault="003F3142" w:rsidP="003F3142"/>
    <w:p w:rsidR="003F3142" w:rsidRPr="003F3142" w:rsidRDefault="003F3142" w:rsidP="003F3142"/>
    <w:p w:rsidR="003F3142" w:rsidRPr="003F3142" w:rsidRDefault="003F3142" w:rsidP="003F3142"/>
    <w:p w:rsidR="003F3142" w:rsidRDefault="003F3142" w:rsidP="003F3142"/>
    <w:p w:rsidR="003F3142" w:rsidRDefault="003F3142" w:rsidP="003F3142"/>
    <w:p w:rsidR="003F3142" w:rsidRDefault="003F3142" w:rsidP="003F3142">
      <w:pPr>
        <w:ind w:firstLine="720"/>
      </w:pPr>
    </w:p>
    <w:p w:rsidR="003F3142" w:rsidRPr="003F3142" w:rsidRDefault="003F3142" w:rsidP="003F3142">
      <w:pPr>
        <w:ind w:firstLine="720"/>
      </w:pPr>
    </w:p>
    <w:p w:rsidR="004B1576" w:rsidRDefault="004F2ADF">
      <w:pPr>
        <w:pStyle w:val="BodyText"/>
        <w:spacing w:line="20" w:lineRule="exact"/>
        <w:ind w:left="1040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5943600" cy="9525"/>
                <wp:effectExtent l="0" t="635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9525"/>
                          <a:chOff x="0" y="0"/>
                          <a:chExt cx="9360" cy="1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440E0" id="Group 6" o:spid="_x0000_s1026" style="width:468pt;height:.75pt;mso-position-horizontal-relative:char;mso-position-vertical-relative:line" coordsize="9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ZBwgIAAEYGAAAOAAAAZHJzL2Uyb0RvYy54bWykVG1v0zAQ/o7Ef7D8vUtS0naJlk5764Q0&#10;YGLwA1zHSSwSO9hu04H475zPbVc6IaHSD64v9+K757m7i8tN15K1MFZqVdDkLKZEKK5LqeqCfv2y&#10;GJ1TYh1TJWu1EgV9FpZezt++uRj6XIx1o9tSGAJBlM2HvqCNc30eRZY3omP2TPdCgbLSpmMORFNH&#10;pWEDRO/aaBzH02jQpuyN5sJa+HoblHSO8atKcPepqqxwpC0o5ObwNHgu/RnNL1heG9Y3km/TYCdk&#10;0TGp4NF9qFvmGFkZ+SpUJ7nRVlfujOsu0lUlucAaoJokPqrm3uhVj7XU+VD3e5gA2iOcTg7LP64f&#10;DZFlQYEoxTqgCF8lUw/N0Nc5WNyb/ql/NKE+uD5o/s2COjrWe7kOxmQ5fNAlhGMrpxGaTWU6HwKK&#10;Jhtk4HnPgNg4wuHjJEvfTWMgioMum4wngSDeAIuvnHhzt3XLwCn4JOgRsTy8hhluM/LlQJPZFxzt&#10;/+H41LBeID3Wo7TFMdvh+Bmaj6m6FWQWsESrHZA2oEiUvmnASlwZo4dGsBKSSrw9pH7g4AULHJwG&#10;61/xYXlvrLsXuiP+UlADSSNbbP1gnU/jxcSTZ3Ury4VsWxRMvbxpDVkzP134w8yPzFrljZX2biFi&#10;+AKkwxte5+nHafmZJeM0vh5no8X0fDZKF+lklM3i81GcZNfZNE6z9HbxyyeYpHkjy1KoB6nEbnKT&#10;9N8Y3e6QMHM4u2TY9hvWdUKRnXSwyFrZwSTtkWC5Z/ROlVA2yx2TbbhHf6aPKAMGu39EBfn3lIe+&#10;XeryGeg3GkiCXoeVC5dGmx+UDLC+Cmq/r5gRlLTvFbRQlqSp33copJPZGARzqFkeapjiEKqgjpJw&#10;vXFhR656I+sGXkqwKZS+gmmuJDaGb8mQ1bZZYbTwhssKa9kuVr8ND2W0eln/898AAAD//wMAUEsD&#10;BBQABgAIAAAAIQDig32W2gAAAAMBAAAPAAAAZHJzL2Rvd25yZXYueG1sTI9BS8NAEIXvgv9hGcGb&#10;3cTSojGbUop6KoKtIN6m2WkSmp0N2W2S/ntHL3oZeLzHm+/lq8m1aqA+NJ4NpLMEFHHpbcOVgY/9&#10;y90DqBCRLbaeycCFAqyK66scM+tHfqdhFyslJRwyNFDH2GVah7Imh2HmO2Lxjr53GEX2lbY9jlLu&#10;Wn2fJEvtsGH5UGNHm5rK0+7sDLyOOK7n6fOwPR03l6/94u1zm5IxtzfT+glUpCn+heEHX9ChEKaD&#10;P7MNqjUgQ+LvFe9xvhR5kNACdJHr/+zFNwAAAP//AwBQSwECLQAUAAYACAAAACEAtoM4kv4AAADh&#10;AQAAEwAAAAAAAAAAAAAAAAAAAAAAW0NvbnRlbnRfVHlwZXNdLnhtbFBLAQItABQABgAIAAAAIQA4&#10;/SH/1gAAAJQBAAALAAAAAAAAAAAAAAAAAC8BAABfcmVscy8ucmVsc1BLAQItABQABgAIAAAAIQBS&#10;IUZBwgIAAEYGAAAOAAAAAAAAAAAAAAAAAC4CAABkcnMvZTJvRG9jLnhtbFBLAQItABQABgAIAAAA&#10;IQDig32W2gAAAAMBAAAPAAAAAAAAAAAAAAAAABwFAABkcnMvZG93bnJldi54bWxQSwUGAAAAAAQA&#10;BADzAAAAIwYAAAAA&#10;">
                <v:rect id="Rectangle 7" o:spid="_x0000_s1027" style="position:absolute;width:936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4B1576" w:rsidRDefault="00FA0A5F">
      <w:pPr>
        <w:pStyle w:val="Title"/>
      </w:pPr>
      <w:r>
        <w:t>Professor of Orthopedics/Orthopedic Surgeon</w:t>
      </w:r>
    </w:p>
    <w:p w:rsidR="004B1576" w:rsidRDefault="00FA0A5F">
      <w:pPr>
        <w:pStyle w:val="BodyText"/>
        <w:spacing w:line="268" w:lineRule="auto"/>
        <w:ind w:left="1040" w:right="303"/>
      </w:pPr>
      <w:r>
        <w:rPr>
          <w:color w:val="58585E"/>
        </w:rPr>
        <w:t>Dedi</w:t>
      </w:r>
      <w:r w:rsidR="0036174B">
        <w:rPr>
          <w:color w:val="58585E"/>
        </w:rPr>
        <w:t>cated Orthopedic Surgeon with 15</w:t>
      </w:r>
      <w:r>
        <w:rPr>
          <w:color w:val="58585E"/>
        </w:rPr>
        <w:t xml:space="preserve"> years of experience as faculty and professor of orthopedic</w:t>
      </w:r>
      <w:r w:rsidR="0036174B">
        <w:rPr>
          <w:color w:val="58585E"/>
        </w:rPr>
        <w:t xml:space="preserve"> at IIMC-T Riphah International University</w:t>
      </w:r>
      <w:r>
        <w:rPr>
          <w:color w:val="58585E"/>
        </w:rPr>
        <w:t>. Proficient in treating rehabilitative injuries and other musculoskeletal disorders. Proven talents in teach</w:t>
      </w:r>
      <w:r w:rsidR="009956BD">
        <w:rPr>
          <w:color w:val="58585E"/>
        </w:rPr>
        <w:t xml:space="preserve">ing musculoskeletal disorders and fractures. </w:t>
      </w:r>
    </w:p>
    <w:p w:rsidR="004B1576" w:rsidRDefault="004B1576">
      <w:pPr>
        <w:pStyle w:val="BodyText"/>
        <w:rPr>
          <w:sz w:val="18"/>
        </w:rPr>
      </w:pPr>
    </w:p>
    <w:p w:rsidR="004B1576" w:rsidRDefault="004F2ADF">
      <w:pPr>
        <w:ind w:left="110"/>
        <w:rPr>
          <w:rFonts w:ascii="Carlito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218440</wp:posOffset>
                </wp:positionV>
                <wp:extent cx="5943600" cy="9525"/>
                <wp:effectExtent l="0" t="0" r="0" b="0"/>
                <wp:wrapTopAndBottom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5F8E" id="Rectangle 5" o:spid="_x0000_s1026" style="position:absolute;margin-left:25.5pt;margin-top:17.2pt;width:468pt;height: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6TfAIAAPkEAAAOAAAAZHJzL2Uyb0RvYy54bWysVNuO0zAQfUfiHyy/t0lKeknUdLXbUoS0&#10;wIqFD3Btp7FwbGO7TRfEvzN22pKFF4Tog+vJjMdn5pzx8ubUSnTk1gmtKpyNU4y4opoJta/w50/b&#10;0QIj54liRGrFK/zEHb5ZvXyx7EzJJ7rRknGLIIlyZWcq3HhvyiRxtOEtcWNtuAJnrW1LPJh2nzBL&#10;OsjeymSSprOk05YZqyl3Dr5ueidexfx1zan/UNeOeyQrDNh8XG1cd2FNVktS7i0xjaBnGOQfULRE&#10;KLj0mmpDPEEHK/5I1QpqtdO1H1PdJrquBeWxBqgmS3+r5rEhhsdaoDnOXNvk/l9a+v74YJFgFZ5j&#10;pEgLFH2EphG1lxxNQ3s640qIejQPNhTozL2mXxxSet1AFL+1VncNJwxAZSE+eXYgGA6Ool33TjPI&#10;Tg5ex06datuGhNADdIqEPF0J4SePKHycFvmrWQq8UfAV00kElJDyctZY599w3aKwqbAF5DE3Od47&#10;H7CQ8hISsWsp2FZIGQ27362lRUcC0pjeFbebS3Y3DJMqBCsdjvUZ+y8AEe4IvgA2Uv29yCZ5ejcp&#10;RtvZYj7Kt/l0VMzTxSjNirtiluZFvtn+CACzvGwEY1zdC8Uvssvyv6P1PAC9YKLwUHfuTqxriN4N&#10;i0zjL3IEPA7DWuFhCqVoK7y4BpEy0PpaMSiblJ4I2e+T5/Bjl6EHl//YlSiCwHuvn51mT6ABq4Ek&#10;YBPeC9g02n7DqIPZq7D7eiCWYyTfKtBRkeV5GNZo5NP5BAw79OyGHqIopKqwx6jfrn0/4Adjxb6B&#10;m7IoCqVvQXu1iMIIuuxRnRUL8xUrOL8FYYCHdoz69WKtfgIAAP//AwBQSwMEFAAGAAgAAAAhAIwk&#10;ghffAAAACAEAAA8AAABkcnMvZG93bnJldi54bWxMj8FOwzAQRO9I/IO1SFwQdVpSaEOcqlBxqoRE&#10;w4WbE2+TqPE6st00/D3LCY47s5p5k28m24sRfegcKZjPEhBItTMdNQo+y7f7FYgQNRndO0IF3xhg&#10;U1xf5Toz7kIfOB5iIziEQqYVtDEOmZShbtHqMHMDEntH562OfPpGGq8vHG57uUiSR2l1R9zQ6gFf&#10;W6xPh7Plkl3l9sPpq9ym9rgYa39Xvuzelbq9mbbPICJO8e8ZfvEZHQpmqtyZTBC9guWcp0QFD2kK&#10;gv316omFioXlGmSRy/8Dih8AAAD//wMAUEsBAi0AFAAGAAgAAAAhALaDOJL+AAAA4QEAABMAAAAA&#10;AAAAAAAAAAAAAAAAAFtDb250ZW50X1R5cGVzXS54bWxQSwECLQAUAAYACAAAACEAOP0h/9YAAACU&#10;AQAACwAAAAAAAAAAAAAAAAAvAQAAX3JlbHMvLnJlbHNQSwECLQAUAAYACAAAACEAk4HOk3wCAAD5&#10;BAAADgAAAAAAAAAAAAAAAAAuAgAAZHJzL2Uyb0RvYy54bWxQSwECLQAUAAYACAAAACEAjCSCF98A&#10;AAAIAQAADwAAAAAAAAAAAAAAAADWBAAAZHJzL2Rvd25yZXYueG1sUEsFBgAAAAAEAAQA8wAAAOIF&#10;AAAAAA==&#10;" fillcolor="#5b9ad5" stroked="f">
                <w10:wrap type="topAndBottom" anchorx="page"/>
              </v:rect>
            </w:pict>
          </mc:Fallback>
        </mc:AlternateContent>
      </w:r>
      <w:r w:rsidR="00FA0A5F">
        <w:rPr>
          <w:rFonts w:ascii="Carlito"/>
          <w:b/>
          <w:color w:val="5B9AD5"/>
        </w:rPr>
        <w:t>Employment History</w:t>
      </w:r>
    </w:p>
    <w:p w:rsidR="004B1576" w:rsidRDefault="004B1576">
      <w:pPr>
        <w:pStyle w:val="BodyText"/>
        <w:spacing w:before="5"/>
        <w:rPr>
          <w:rFonts w:ascii="Carlito"/>
          <w:b/>
          <w:sz w:val="16"/>
        </w:rPr>
      </w:pPr>
    </w:p>
    <w:p w:rsidR="004B1576" w:rsidRDefault="004B1576">
      <w:pPr>
        <w:rPr>
          <w:rFonts w:ascii="Carlito"/>
          <w:sz w:val="16"/>
        </w:rPr>
        <w:sectPr w:rsidR="004B1576">
          <w:headerReference w:type="default" r:id="rId8"/>
          <w:type w:val="continuous"/>
          <w:pgSz w:w="12240" w:h="15840"/>
          <w:pgMar w:top="1340" w:right="1360" w:bottom="280" w:left="400" w:header="765" w:footer="720" w:gutter="0"/>
          <w:cols w:space="720"/>
        </w:sectPr>
      </w:pPr>
    </w:p>
    <w:p w:rsidR="004B1576" w:rsidRDefault="00FA0A5F">
      <w:pPr>
        <w:spacing w:before="56"/>
        <w:ind w:left="1040"/>
        <w:rPr>
          <w:rFonts w:ascii="Carlito"/>
          <w:b/>
        </w:rPr>
      </w:pPr>
      <w:r>
        <w:rPr>
          <w:rFonts w:ascii="Carlito"/>
          <w:b/>
        </w:rPr>
        <w:t>Professor</w:t>
      </w:r>
      <w:r w:rsidR="009956BD">
        <w:rPr>
          <w:rFonts w:ascii="Carlito"/>
          <w:b/>
        </w:rPr>
        <w:t xml:space="preserve"> </w:t>
      </w:r>
      <w:r w:rsidR="00AC35DD">
        <w:rPr>
          <w:rFonts w:ascii="Carlito"/>
          <w:b/>
        </w:rPr>
        <w:t>and</w:t>
      </w:r>
      <w:r w:rsidR="009956BD">
        <w:rPr>
          <w:rFonts w:ascii="Carlito"/>
          <w:b/>
        </w:rPr>
        <w:t xml:space="preserve"> Head of </w:t>
      </w:r>
      <w:r w:rsidR="00AC35DD">
        <w:rPr>
          <w:rFonts w:ascii="Carlito"/>
          <w:b/>
        </w:rPr>
        <w:t>the</w:t>
      </w:r>
      <w:r w:rsidR="009956BD">
        <w:rPr>
          <w:rFonts w:ascii="Carlito"/>
          <w:b/>
        </w:rPr>
        <w:t xml:space="preserve"> </w:t>
      </w:r>
      <w:r w:rsidR="00AC35DD">
        <w:rPr>
          <w:rFonts w:ascii="Carlito"/>
          <w:b/>
        </w:rPr>
        <w:t>Department of</w:t>
      </w:r>
      <w:r w:rsidR="009956BD">
        <w:rPr>
          <w:rFonts w:ascii="Carlito"/>
          <w:b/>
        </w:rPr>
        <w:t xml:space="preserve"> Orthopedic</w:t>
      </w:r>
      <w:r>
        <w:rPr>
          <w:rFonts w:ascii="Carlito"/>
          <w:b/>
        </w:rPr>
        <w:t xml:space="preserve"> Surgery</w:t>
      </w:r>
    </w:p>
    <w:p w:rsidR="004B1576" w:rsidRDefault="00FA0A5F">
      <w:pPr>
        <w:pStyle w:val="Heading2"/>
        <w:spacing w:before="1"/>
      </w:pPr>
      <w:r>
        <w:t>Riphah In</w:t>
      </w:r>
      <w:r w:rsidR="009956BD">
        <w:t>ternational University 2008-to date</w:t>
      </w:r>
    </w:p>
    <w:p w:rsidR="004B1576" w:rsidRDefault="00FA0A5F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before="104" w:line="254" w:lineRule="auto"/>
        <w:rPr>
          <w:sz w:val="21"/>
        </w:rPr>
      </w:pPr>
      <w:r>
        <w:rPr>
          <w:color w:val="58585E"/>
          <w:sz w:val="21"/>
        </w:rPr>
        <w:t xml:space="preserve">Planned, evaluated and revised </w:t>
      </w:r>
      <w:r>
        <w:rPr>
          <w:color w:val="58585E"/>
          <w:spacing w:val="-4"/>
          <w:sz w:val="21"/>
        </w:rPr>
        <w:t xml:space="preserve">course </w:t>
      </w:r>
      <w:r>
        <w:rPr>
          <w:color w:val="58585E"/>
          <w:sz w:val="21"/>
        </w:rPr>
        <w:t>content musculoskeletal system using actual patient scenarios.</w:t>
      </w:r>
    </w:p>
    <w:p w:rsidR="004B1576" w:rsidRDefault="009956BD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line="254" w:lineRule="auto"/>
        <w:ind w:right="255"/>
        <w:rPr>
          <w:sz w:val="21"/>
        </w:rPr>
      </w:pPr>
      <w:r>
        <w:rPr>
          <w:color w:val="58585E"/>
          <w:sz w:val="21"/>
        </w:rPr>
        <w:t>Teaching</w:t>
      </w:r>
      <w:r w:rsidR="00FA0A5F">
        <w:rPr>
          <w:color w:val="58585E"/>
          <w:sz w:val="21"/>
        </w:rPr>
        <w:t xml:space="preserve"> third and fourth year </w:t>
      </w:r>
      <w:r w:rsidR="00FA0A5F">
        <w:rPr>
          <w:color w:val="58585E"/>
          <w:spacing w:val="-3"/>
          <w:sz w:val="21"/>
        </w:rPr>
        <w:t xml:space="preserve">medical </w:t>
      </w:r>
      <w:r w:rsidR="00FA0A5F">
        <w:rPr>
          <w:color w:val="58585E"/>
          <w:sz w:val="21"/>
        </w:rPr>
        <w:t xml:space="preserve">students </w:t>
      </w:r>
      <w:r>
        <w:rPr>
          <w:color w:val="58585E"/>
          <w:sz w:val="21"/>
        </w:rPr>
        <w:t xml:space="preserve">and physiotherapy students </w:t>
      </w:r>
      <w:r w:rsidR="00FA0A5F">
        <w:rPr>
          <w:color w:val="58585E"/>
          <w:sz w:val="21"/>
        </w:rPr>
        <w:t>the basic principles of</w:t>
      </w:r>
    </w:p>
    <w:p w:rsidR="004B1576" w:rsidRDefault="00FA0A5F">
      <w:pPr>
        <w:pStyle w:val="BodyText"/>
        <w:spacing w:line="240" w:lineRule="exact"/>
        <w:ind w:left="1760"/>
      </w:pPr>
      <w:r>
        <w:rPr>
          <w:color w:val="58585E"/>
        </w:rPr>
        <w:t>musculoskeletal disorders</w:t>
      </w:r>
    </w:p>
    <w:p w:rsidR="004B1576" w:rsidRDefault="009956BD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before="11" w:line="254" w:lineRule="auto"/>
        <w:ind w:right="103"/>
        <w:rPr>
          <w:sz w:val="21"/>
        </w:rPr>
      </w:pPr>
      <w:r>
        <w:rPr>
          <w:color w:val="58585E"/>
          <w:sz w:val="21"/>
        </w:rPr>
        <w:t xml:space="preserve">Involved in research studies with other faculty members and students. </w:t>
      </w:r>
    </w:p>
    <w:p w:rsidR="004B1576" w:rsidRDefault="00FA0A5F">
      <w:pPr>
        <w:pStyle w:val="BodyText"/>
        <w:rPr>
          <w:sz w:val="22"/>
        </w:rPr>
      </w:pPr>
      <w:r>
        <w:br w:type="column"/>
      </w:r>
    </w:p>
    <w:p w:rsidR="004B1576" w:rsidRDefault="004B1576">
      <w:pPr>
        <w:pStyle w:val="BodyText"/>
        <w:rPr>
          <w:sz w:val="22"/>
        </w:rPr>
      </w:pPr>
    </w:p>
    <w:p w:rsidR="004B1576" w:rsidRDefault="00FA0A5F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before="192" w:line="254" w:lineRule="auto"/>
        <w:ind w:right="1711"/>
        <w:rPr>
          <w:sz w:val="21"/>
        </w:rPr>
      </w:pPr>
      <w:r>
        <w:rPr>
          <w:color w:val="58585E"/>
          <w:sz w:val="21"/>
        </w:rPr>
        <w:t>Developed curriculum for Musculoskeletal</w:t>
      </w:r>
      <w:r>
        <w:rPr>
          <w:color w:val="58585E"/>
          <w:spacing w:val="-13"/>
          <w:sz w:val="21"/>
        </w:rPr>
        <w:t xml:space="preserve"> </w:t>
      </w:r>
      <w:r>
        <w:rPr>
          <w:color w:val="58585E"/>
          <w:sz w:val="21"/>
        </w:rPr>
        <w:t>disorders</w:t>
      </w:r>
      <w:r w:rsidR="009956BD">
        <w:rPr>
          <w:color w:val="58585E"/>
          <w:sz w:val="21"/>
        </w:rPr>
        <w:t xml:space="preserve">. </w:t>
      </w:r>
    </w:p>
    <w:p w:rsidR="004B1576" w:rsidRDefault="00FA0A5F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line="254" w:lineRule="auto"/>
        <w:ind w:right="357"/>
        <w:rPr>
          <w:sz w:val="21"/>
        </w:rPr>
      </w:pPr>
      <w:r>
        <w:rPr>
          <w:color w:val="58585E"/>
          <w:sz w:val="21"/>
        </w:rPr>
        <w:t xml:space="preserve">Supervised students when </w:t>
      </w:r>
      <w:r>
        <w:rPr>
          <w:color w:val="58585E"/>
          <w:spacing w:val="-2"/>
          <w:sz w:val="21"/>
        </w:rPr>
        <w:t xml:space="preserve">administering </w:t>
      </w:r>
      <w:r>
        <w:rPr>
          <w:color w:val="58585E"/>
          <w:sz w:val="21"/>
        </w:rPr>
        <w:t>medications to ensure patient safety.</w:t>
      </w:r>
    </w:p>
    <w:p w:rsidR="004B1576" w:rsidRDefault="00FA0A5F">
      <w:pPr>
        <w:pStyle w:val="ListParagraph"/>
        <w:numPr>
          <w:ilvl w:val="0"/>
          <w:numId w:val="2"/>
        </w:numPr>
        <w:tabs>
          <w:tab w:val="left" w:pos="919"/>
          <w:tab w:val="left" w:pos="920"/>
        </w:tabs>
        <w:spacing w:line="254" w:lineRule="auto"/>
        <w:ind w:right="334"/>
        <w:rPr>
          <w:sz w:val="21"/>
        </w:rPr>
      </w:pPr>
      <w:r>
        <w:rPr>
          <w:color w:val="58585E"/>
          <w:sz w:val="21"/>
        </w:rPr>
        <w:t xml:space="preserve">Encouraged creative thinking, problem solving, and empowerment as part of </w:t>
      </w:r>
      <w:r>
        <w:rPr>
          <w:color w:val="58585E"/>
          <w:spacing w:val="-6"/>
          <w:sz w:val="21"/>
        </w:rPr>
        <w:t xml:space="preserve">the </w:t>
      </w:r>
      <w:r>
        <w:rPr>
          <w:color w:val="58585E"/>
          <w:sz w:val="21"/>
        </w:rPr>
        <w:t>facility management group to improve</w:t>
      </w:r>
    </w:p>
    <w:p w:rsidR="004B1576" w:rsidRDefault="00FA0A5F">
      <w:pPr>
        <w:pStyle w:val="BodyText"/>
        <w:spacing w:line="239" w:lineRule="exact"/>
        <w:ind w:left="919"/>
      </w:pPr>
      <w:r>
        <w:rPr>
          <w:color w:val="58585E"/>
        </w:rPr>
        <w:t>morale and teamwork.</w:t>
      </w:r>
    </w:p>
    <w:p w:rsidR="009956BD" w:rsidRDefault="009956BD">
      <w:pPr>
        <w:spacing w:line="239" w:lineRule="exact"/>
        <w:sectPr w:rsidR="009956BD">
          <w:type w:val="continuous"/>
          <w:pgSz w:w="12240" w:h="15840"/>
          <w:pgMar w:top="1340" w:right="1360" w:bottom="280" w:left="400" w:header="720" w:footer="720" w:gutter="0"/>
          <w:cols w:num="2" w:space="720" w:equalWidth="0">
            <w:col w:w="5391" w:space="40"/>
            <w:col w:w="5049"/>
          </w:cols>
        </w:sectPr>
      </w:pPr>
    </w:p>
    <w:p w:rsidR="004B1576" w:rsidRDefault="004B1576">
      <w:pPr>
        <w:pStyle w:val="BodyText"/>
        <w:rPr>
          <w:sz w:val="20"/>
        </w:rPr>
      </w:pPr>
    </w:p>
    <w:p w:rsidR="004B1576" w:rsidRDefault="004B1576">
      <w:pPr>
        <w:pStyle w:val="BodyText"/>
        <w:rPr>
          <w:sz w:val="20"/>
        </w:rPr>
      </w:pPr>
    </w:p>
    <w:p w:rsidR="004B1576" w:rsidRDefault="004B1576">
      <w:pPr>
        <w:pStyle w:val="BodyText"/>
        <w:spacing w:before="6"/>
      </w:pPr>
    </w:p>
    <w:p w:rsidR="004B1576" w:rsidRDefault="00FA0A5F">
      <w:pPr>
        <w:pStyle w:val="Heading1"/>
        <w:spacing w:before="56"/>
      </w:pPr>
      <w:r>
        <w:t>Pain Medicine Specialist</w:t>
      </w:r>
    </w:p>
    <w:p w:rsidR="004B1576" w:rsidRDefault="00FA0A5F">
      <w:pPr>
        <w:pStyle w:val="Heading2"/>
        <w:spacing w:before="2"/>
      </w:pPr>
      <w:r>
        <w:t>Railway General Hospita</w:t>
      </w:r>
      <w:r w:rsidR="009956BD">
        <w:t>l, Rawalpindi Pakistan 2013-to date</w:t>
      </w:r>
    </w:p>
    <w:p w:rsidR="004B1576" w:rsidRDefault="004B1576">
      <w:pPr>
        <w:sectPr w:rsidR="004B1576">
          <w:type w:val="continuous"/>
          <w:pgSz w:w="12240" w:h="15840"/>
          <w:pgMar w:top="1340" w:right="1360" w:bottom="280" w:left="400" w:header="720" w:footer="720" w:gutter="0"/>
          <w:cols w:space="720"/>
        </w:sectPr>
      </w:pPr>
    </w:p>
    <w:p w:rsidR="004B1576" w:rsidRDefault="00FA0A5F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before="103"/>
        <w:rPr>
          <w:sz w:val="21"/>
        </w:rPr>
      </w:pPr>
      <w:r>
        <w:rPr>
          <w:color w:val="58585E"/>
          <w:sz w:val="21"/>
        </w:rPr>
        <w:t>Delivering all aspects of pain</w:t>
      </w:r>
    </w:p>
    <w:p w:rsidR="004B1576" w:rsidRDefault="00FA0A5F">
      <w:pPr>
        <w:pStyle w:val="BodyText"/>
        <w:spacing w:before="29" w:line="268" w:lineRule="auto"/>
        <w:ind w:left="1760" w:right="-20"/>
      </w:pPr>
      <w:r>
        <w:rPr>
          <w:color w:val="58585E"/>
        </w:rPr>
        <w:t>management including intervention therapies like epidural and nerve block, procedures and medications to treat pain.</w:t>
      </w:r>
    </w:p>
    <w:p w:rsidR="004B1576" w:rsidRDefault="00FA0A5F">
      <w:pPr>
        <w:pStyle w:val="ListParagraph"/>
        <w:numPr>
          <w:ilvl w:val="1"/>
          <w:numId w:val="2"/>
        </w:numPr>
        <w:tabs>
          <w:tab w:val="left" w:pos="1759"/>
          <w:tab w:val="left" w:pos="1760"/>
        </w:tabs>
        <w:spacing w:line="268" w:lineRule="auto"/>
        <w:ind w:right="21"/>
        <w:rPr>
          <w:sz w:val="21"/>
        </w:rPr>
      </w:pPr>
      <w:r>
        <w:rPr>
          <w:color w:val="58585E"/>
          <w:sz w:val="21"/>
        </w:rPr>
        <w:t xml:space="preserve">Taught paramedic staff, junior doctors and physiotherapists the basics of </w:t>
      </w:r>
      <w:r>
        <w:rPr>
          <w:color w:val="58585E"/>
          <w:spacing w:val="-5"/>
          <w:sz w:val="21"/>
        </w:rPr>
        <w:t xml:space="preserve">pain </w:t>
      </w:r>
      <w:r>
        <w:rPr>
          <w:color w:val="58585E"/>
          <w:sz w:val="21"/>
        </w:rPr>
        <w:t>management in patients with</w:t>
      </w:r>
    </w:p>
    <w:p w:rsidR="004B1576" w:rsidRDefault="00FA0A5F">
      <w:pPr>
        <w:pStyle w:val="BodyText"/>
        <w:spacing w:line="240" w:lineRule="exact"/>
        <w:ind w:left="1760"/>
      </w:pPr>
      <w:r>
        <w:rPr>
          <w:color w:val="58585E"/>
        </w:rPr>
        <w:t>musculoskeletal disorders</w:t>
      </w:r>
    </w:p>
    <w:p w:rsidR="004B1576" w:rsidRDefault="00FA0A5F">
      <w:pPr>
        <w:pStyle w:val="ListParagraph"/>
        <w:numPr>
          <w:ilvl w:val="0"/>
          <w:numId w:val="1"/>
        </w:numPr>
        <w:tabs>
          <w:tab w:val="left" w:pos="1057"/>
          <w:tab w:val="left" w:pos="1058"/>
        </w:tabs>
        <w:spacing w:before="103" w:line="268" w:lineRule="auto"/>
        <w:ind w:right="289"/>
        <w:rPr>
          <w:sz w:val="21"/>
        </w:rPr>
      </w:pPr>
      <w:r>
        <w:rPr>
          <w:color w:val="58585E"/>
          <w:sz w:val="21"/>
        </w:rPr>
        <w:br w:type="column"/>
      </w:r>
      <w:r>
        <w:rPr>
          <w:color w:val="58585E"/>
          <w:sz w:val="21"/>
        </w:rPr>
        <w:t xml:space="preserve">Teaching the basics of pain transmission and pain relief focusing </w:t>
      </w:r>
      <w:r>
        <w:rPr>
          <w:color w:val="58585E"/>
          <w:spacing w:val="-9"/>
          <w:sz w:val="21"/>
        </w:rPr>
        <w:t xml:space="preserve">on </w:t>
      </w:r>
      <w:r>
        <w:rPr>
          <w:color w:val="58585E"/>
          <w:sz w:val="21"/>
        </w:rPr>
        <w:t>the anatomical and physiological concepts.</w:t>
      </w:r>
    </w:p>
    <w:p w:rsidR="004B1576" w:rsidRDefault="004B1576">
      <w:pPr>
        <w:spacing w:line="268" w:lineRule="auto"/>
        <w:rPr>
          <w:sz w:val="21"/>
        </w:rPr>
        <w:sectPr w:rsidR="004B1576">
          <w:type w:val="continuous"/>
          <w:pgSz w:w="12240" w:h="15840"/>
          <w:pgMar w:top="1340" w:right="1360" w:bottom="280" w:left="400" w:header="720" w:footer="720" w:gutter="0"/>
          <w:cols w:num="2" w:space="720" w:equalWidth="0">
            <w:col w:w="5403" w:space="40"/>
            <w:col w:w="5037"/>
          </w:cols>
        </w:sectPr>
      </w:pPr>
    </w:p>
    <w:p w:rsidR="004B1576" w:rsidRDefault="004B1576">
      <w:pPr>
        <w:pStyle w:val="BodyText"/>
        <w:rPr>
          <w:sz w:val="20"/>
        </w:rPr>
      </w:pPr>
    </w:p>
    <w:p w:rsidR="004B1576" w:rsidRDefault="004B1576">
      <w:pPr>
        <w:pStyle w:val="BodyText"/>
        <w:spacing w:before="1"/>
        <w:rPr>
          <w:sz w:val="22"/>
        </w:rPr>
      </w:pPr>
    </w:p>
    <w:p w:rsidR="004B1576" w:rsidRDefault="00FA0A5F">
      <w:pPr>
        <w:pStyle w:val="Heading1"/>
        <w:spacing w:before="55"/>
      </w:pPr>
      <w:r>
        <w:t>Orthopedic Surgeon/Teaching Faculty</w:t>
      </w:r>
    </w:p>
    <w:p w:rsidR="004B1576" w:rsidRDefault="00FA0A5F">
      <w:pPr>
        <w:pStyle w:val="Heading2"/>
        <w:spacing w:before="2" w:line="268" w:lineRule="exact"/>
      </w:pPr>
      <w:r>
        <w:t>Ra</w:t>
      </w:r>
      <w:r w:rsidR="009956BD">
        <w:t>ilway General Hospital 2008-to date</w:t>
      </w:r>
    </w:p>
    <w:p w:rsidR="004B1576" w:rsidRDefault="00FA0A5F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54" w:lineRule="auto"/>
        <w:ind w:right="629"/>
        <w:rPr>
          <w:sz w:val="21"/>
        </w:rPr>
      </w:pPr>
      <w:r>
        <w:rPr>
          <w:color w:val="58585E"/>
          <w:sz w:val="21"/>
        </w:rPr>
        <w:t xml:space="preserve">Evaluated patients in orthopedic surgery clinics, emergency rooms, intensive care </w:t>
      </w:r>
      <w:r>
        <w:rPr>
          <w:color w:val="58585E"/>
          <w:spacing w:val="-4"/>
          <w:sz w:val="21"/>
        </w:rPr>
        <w:t xml:space="preserve">units </w:t>
      </w:r>
      <w:r>
        <w:rPr>
          <w:color w:val="58585E"/>
          <w:sz w:val="21"/>
        </w:rPr>
        <w:t>and operating rooms.</w:t>
      </w:r>
    </w:p>
    <w:p w:rsidR="004B1576" w:rsidRDefault="00FA0A5F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40" w:lineRule="exact"/>
        <w:rPr>
          <w:sz w:val="21"/>
        </w:rPr>
      </w:pPr>
      <w:r>
        <w:rPr>
          <w:color w:val="58585E"/>
          <w:sz w:val="21"/>
        </w:rPr>
        <w:t>Treated patients with sports injuries, including fractures, arthroplasty, rotator cuff</w:t>
      </w:r>
    </w:p>
    <w:p w:rsidR="004B1576" w:rsidRDefault="00FA0A5F">
      <w:pPr>
        <w:pStyle w:val="BodyText"/>
        <w:tabs>
          <w:tab w:val="left" w:pos="10114"/>
        </w:tabs>
        <w:spacing w:before="13" w:line="254" w:lineRule="auto"/>
        <w:ind w:left="1760" w:right="183"/>
      </w:pPr>
      <w:r>
        <w:rPr>
          <w:color w:val="58585E"/>
        </w:rPr>
        <w:t>repairs, ligament reconstructions, and other issues using minimally invasive techniques</w:t>
      </w:r>
      <w:r>
        <w:rPr>
          <w:color w:val="58585E"/>
        </w:rPr>
        <w:tab/>
      </w:r>
      <w:r>
        <w:rPr>
          <w:noProof/>
          <w:color w:val="58585E"/>
          <w:spacing w:val="-17"/>
          <w:position w:val="-2"/>
        </w:rPr>
        <w:drawing>
          <wp:inline distT="0" distB="0" distL="0" distR="0">
            <wp:extent cx="114300" cy="1333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58585E"/>
          <w:position w:val="-2"/>
        </w:rPr>
        <w:t xml:space="preserve"> </w:t>
      </w:r>
      <w:r>
        <w:rPr>
          <w:color w:val="58585E"/>
        </w:rPr>
        <w:t>and arthroscopic skills.</w:t>
      </w:r>
    </w:p>
    <w:p w:rsidR="00A909EA" w:rsidRPr="00A909EA" w:rsidRDefault="00FA0A5F" w:rsidP="00A909EA">
      <w:pPr>
        <w:pStyle w:val="ListParagraph"/>
        <w:numPr>
          <w:ilvl w:val="1"/>
          <w:numId w:val="1"/>
        </w:numPr>
        <w:spacing w:line="254" w:lineRule="auto"/>
        <w:ind w:right="1235"/>
        <w:rPr>
          <w:sz w:val="21"/>
        </w:rPr>
      </w:pPr>
      <w:r>
        <w:rPr>
          <w:color w:val="58585E"/>
          <w:sz w:val="21"/>
        </w:rPr>
        <w:lastRenderedPageBreak/>
        <w:t xml:space="preserve">Skilled in intra articular injections for joint pathologies, aspiration of joints for </w:t>
      </w:r>
      <w:r>
        <w:rPr>
          <w:color w:val="58585E"/>
          <w:spacing w:val="-4"/>
          <w:sz w:val="21"/>
        </w:rPr>
        <w:t xml:space="preserve">joint </w:t>
      </w:r>
      <w:r>
        <w:rPr>
          <w:color w:val="58585E"/>
          <w:sz w:val="21"/>
        </w:rPr>
        <w:t>effusion</w:t>
      </w:r>
    </w:p>
    <w:p w:rsidR="00A909EA" w:rsidRDefault="00A909EA" w:rsidP="00A909EA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before="188" w:line="254" w:lineRule="auto"/>
        <w:ind w:right="1656"/>
        <w:rPr>
          <w:sz w:val="21"/>
        </w:rPr>
      </w:pPr>
      <w:r>
        <w:rPr>
          <w:color w:val="58585E"/>
          <w:sz w:val="21"/>
        </w:rPr>
        <w:t>Skilled in Total Hip replacement, Total Knee replacement, Tendon transfers, arthrodesis, fracture management of limb fractures, correction of deformities in children like DDH and CTEV.</w:t>
      </w:r>
    </w:p>
    <w:p w:rsidR="00A909EA" w:rsidRPr="00A909EA" w:rsidRDefault="00A909EA" w:rsidP="00A909EA">
      <w:pPr>
        <w:pStyle w:val="ListParagraph"/>
        <w:tabs>
          <w:tab w:val="left" w:pos="1759"/>
          <w:tab w:val="left" w:pos="1760"/>
        </w:tabs>
        <w:spacing w:line="254" w:lineRule="auto"/>
        <w:ind w:right="1095" w:firstLine="0"/>
        <w:rPr>
          <w:sz w:val="21"/>
        </w:rPr>
      </w:pPr>
    </w:p>
    <w:p w:rsidR="00A909EA" w:rsidRPr="00CC6BA9" w:rsidRDefault="00A909EA" w:rsidP="00A909EA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54" w:lineRule="auto"/>
        <w:ind w:right="1095"/>
        <w:rPr>
          <w:sz w:val="21"/>
        </w:rPr>
      </w:pPr>
      <w:r>
        <w:rPr>
          <w:color w:val="58585E"/>
          <w:sz w:val="21"/>
        </w:rPr>
        <w:t xml:space="preserve">Supervised trainees, medical students, residents and fellows to help them </w:t>
      </w:r>
      <w:r>
        <w:rPr>
          <w:color w:val="58585E"/>
          <w:spacing w:val="-3"/>
          <w:sz w:val="21"/>
        </w:rPr>
        <w:t xml:space="preserve">achieve </w:t>
      </w:r>
      <w:r>
        <w:rPr>
          <w:color w:val="58585E"/>
          <w:sz w:val="21"/>
        </w:rPr>
        <w:t>proficiency in the field.</w:t>
      </w:r>
    </w:p>
    <w:p w:rsidR="00A909EA" w:rsidRPr="00CC6BA9" w:rsidRDefault="00A909EA" w:rsidP="00A909EA">
      <w:pPr>
        <w:tabs>
          <w:tab w:val="left" w:pos="1759"/>
          <w:tab w:val="left" w:pos="1760"/>
        </w:tabs>
        <w:spacing w:line="254" w:lineRule="auto"/>
        <w:ind w:left="1272" w:right="1095"/>
        <w:rPr>
          <w:sz w:val="21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</w:p>
    <w:p w:rsidR="00A909EA" w:rsidRPr="009576A7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  <w:sz w:val="21"/>
        </w:rPr>
      </w:pPr>
      <w:r w:rsidRPr="009576A7">
        <w:rPr>
          <w:rFonts w:ascii="Arial" w:hAnsi="Arial" w:cs="Arial"/>
        </w:rPr>
        <w:t xml:space="preserve">Consultant Orthopedic Surgeon B.B.Hospital,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2008-03-10 to 2008-11-20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9576A7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9576A7">
        <w:rPr>
          <w:rFonts w:ascii="Arial" w:hAnsi="Arial" w:cs="Arial"/>
        </w:rPr>
        <w:t xml:space="preserve">Consultant Orthopedic surgeon H.F.Hospital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2005-10-27 to 2007-04-18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9576A7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9576A7">
        <w:rPr>
          <w:rFonts w:ascii="Arial" w:hAnsi="Arial" w:cs="Arial"/>
        </w:rPr>
        <w:t xml:space="preserve">Associate Professor FU Medical College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2005-02-13 to 2005-10-25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Orthopedic Surgeon Fauji Foundation Hospital .Rawalpindi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2004-04-18 to 2005-02 -20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Assistant Professor Orthopedics F U Medical College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2004-04-01 to 2005-02-10</w:t>
      </w:r>
    </w:p>
    <w:p w:rsidR="00A909EA" w:rsidRPr="00C300C5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>Assistant Professor Orthopedics R.M.C.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1999-12-18 to 2003-07-28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Assistant Professor Orthopedics IIMC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1998-11-01 to 1999-12-17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9576A7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  <w:b w:val="0"/>
        </w:rPr>
      </w:pPr>
      <w:r w:rsidRPr="00C300C5">
        <w:rPr>
          <w:rFonts w:ascii="Arial" w:hAnsi="Arial" w:cs="Arial"/>
        </w:rPr>
        <w:t>Assistant Professor Orthopedics</w:t>
      </w:r>
      <w:r>
        <w:rPr>
          <w:rFonts w:ascii="Arial" w:hAnsi="Arial" w:cs="Arial"/>
        </w:rPr>
        <w:t xml:space="preserve"> </w:t>
      </w:r>
      <w:r w:rsidRPr="00C300C5">
        <w:rPr>
          <w:rFonts w:ascii="Arial" w:hAnsi="Arial" w:cs="Arial"/>
        </w:rPr>
        <w:t>R.M.C</w:t>
      </w:r>
      <w:r w:rsidRPr="009576A7">
        <w:rPr>
          <w:rFonts w:ascii="Arial" w:hAnsi="Arial" w:cs="Arial"/>
          <w:b w:val="0"/>
        </w:rPr>
        <w:t>.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1996-12-05 to 1998-05-08</w:t>
      </w:r>
    </w:p>
    <w:p w:rsidR="00A909EA" w:rsidRPr="00C300C5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>Senior Registrar Orthopedics H.F.Hospital, Rawalpindi.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1996-04-18 to1996-12-10</w:t>
      </w:r>
    </w:p>
    <w:p w:rsidR="00A909EA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Assistant Professor RMC Rawalpindi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1996-02-10 to1996-04-17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>Consultant Orthopedics Surgeon, D.H.Q Hospital .Rawalpindi.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1992-08-12 to1995-12-06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Registrar Orthopedics, P.I.M.S.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1989-02-02 to1992-07-07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Medical Officer Pathology Rawalpindi General Hospital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1987-06-05 to 1987-09-20</w:t>
      </w:r>
    </w:p>
    <w:p w:rsidR="00A909EA" w:rsidRPr="00C300C5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Registrar Orthopedics Rawalpindi General Hospital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1985-01-09 to1987-06-24</w:t>
      </w:r>
    </w:p>
    <w:p w:rsidR="00A909EA" w:rsidRPr="00C300C5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>Causality Medical Officer R</w:t>
      </w:r>
      <w:r>
        <w:rPr>
          <w:rFonts w:ascii="Arial" w:hAnsi="Arial" w:cs="Arial"/>
        </w:rPr>
        <w:t>awalpindi</w:t>
      </w:r>
      <w:r w:rsidRPr="00C300C5">
        <w:rPr>
          <w:rFonts w:ascii="Arial" w:hAnsi="Arial" w:cs="Arial"/>
        </w:rPr>
        <w:t xml:space="preserve"> GENERAL HOSPITAL  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  <w:r w:rsidRPr="009576A7">
        <w:rPr>
          <w:rFonts w:ascii="Arial" w:hAnsi="Arial" w:cs="Arial"/>
          <w:b w:val="0"/>
        </w:rPr>
        <w:t>1983-01-09 to 1983-04-18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A909EA" w:rsidRPr="00C300C5" w:rsidRDefault="00A909EA" w:rsidP="00A909EA">
      <w:pPr>
        <w:pStyle w:val="Heading1"/>
        <w:tabs>
          <w:tab w:val="left" w:pos="1440"/>
        </w:tabs>
        <w:ind w:left="1080"/>
        <w:rPr>
          <w:rFonts w:ascii="Arial" w:hAnsi="Arial" w:cs="Arial"/>
        </w:rPr>
      </w:pPr>
      <w:r w:rsidRPr="00C300C5">
        <w:rPr>
          <w:rFonts w:ascii="Arial" w:hAnsi="Arial" w:cs="Arial"/>
        </w:rPr>
        <w:t xml:space="preserve">Resident Medical Officer (Surgery) Rawalpindi General Hospital   </w:t>
      </w:r>
    </w:p>
    <w:p w:rsidR="00A909EA" w:rsidRPr="009576A7" w:rsidRDefault="00A909EA" w:rsidP="00A909EA">
      <w:pPr>
        <w:pStyle w:val="Heading1"/>
        <w:tabs>
          <w:tab w:val="left" w:pos="1440"/>
        </w:tabs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             </w:t>
      </w:r>
      <w:r w:rsidRPr="009576A7">
        <w:rPr>
          <w:rFonts w:ascii="Arial" w:hAnsi="Arial" w:cs="Arial"/>
          <w:b w:val="0"/>
        </w:rPr>
        <w:t>1983-04-19 to1985-01-08</w:t>
      </w:r>
    </w:p>
    <w:p w:rsidR="00A909EA" w:rsidRPr="00A909EA" w:rsidRDefault="00A909EA" w:rsidP="00A909EA">
      <w:pPr>
        <w:tabs>
          <w:tab w:val="left" w:pos="1080"/>
        </w:tabs>
        <w:spacing w:line="254" w:lineRule="auto"/>
        <w:ind w:right="1235"/>
        <w:rPr>
          <w:b/>
          <w:bCs/>
          <w:sz w:val="21"/>
        </w:rPr>
      </w:pPr>
      <w:r>
        <w:rPr>
          <w:sz w:val="21"/>
        </w:rPr>
        <w:tab/>
      </w:r>
      <w:r w:rsidRPr="00A909EA">
        <w:rPr>
          <w:b/>
          <w:bCs/>
          <w:sz w:val="21"/>
        </w:rPr>
        <w:t xml:space="preserve">House Job G. Surgery HOLY FAMIY, .HOSPITAL Rawalpindi,     </w:t>
      </w:r>
    </w:p>
    <w:p w:rsidR="00A909EA" w:rsidRPr="00A909EA" w:rsidRDefault="00A909EA" w:rsidP="00A909EA">
      <w:pPr>
        <w:tabs>
          <w:tab w:val="left" w:pos="1080"/>
        </w:tabs>
        <w:spacing w:line="254" w:lineRule="auto"/>
        <w:ind w:right="1235"/>
        <w:rPr>
          <w:bCs/>
          <w:sz w:val="21"/>
        </w:rPr>
      </w:pPr>
      <w:r>
        <w:rPr>
          <w:bCs/>
          <w:sz w:val="21"/>
        </w:rPr>
        <w:t xml:space="preserve">                                </w:t>
      </w:r>
      <w:r w:rsidRPr="00A909EA">
        <w:rPr>
          <w:bCs/>
          <w:sz w:val="21"/>
        </w:rPr>
        <w:t>1982.-04-02 to 1983-01-07</w:t>
      </w:r>
    </w:p>
    <w:p w:rsidR="00A909EA" w:rsidRPr="00A909EA" w:rsidRDefault="00A909EA" w:rsidP="00A909EA">
      <w:pPr>
        <w:tabs>
          <w:tab w:val="left" w:pos="1080"/>
        </w:tabs>
        <w:spacing w:line="254" w:lineRule="auto"/>
        <w:ind w:right="1235"/>
        <w:rPr>
          <w:sz w:val="21"/>
        </w:rPr>
      </w:pPr>
    </w:p>
    <w:p w:rsidR="00A909EA" w:rsidRDefault="00A909EA">
      <w:pPr>
        <w:spacing w:line="254" w:lineRule="auto"/>
        <w:rPr>
          <w:sz w:val="21"/>
        </w:rPr>
      </w:pPr>
    </w:p>
    <w:p w:rsidR="00A909EA" w:rsidRPr="00A909EA" w:rsidRDefault="00A909EA" w:rsidP="00A909EA">
      <w:pPr>
        <w:rPr>
          <w:sz w:val="21"/>
        </w:rPr>
      </w:pPr>
    </w:p>
    <w:p w:rsidR="00A909EA" w:rsidRDefault="00A909EA" w:rsidP="00A909EA">
      <w:pPr>
        <w:tabs>
          <w:tab w:val="left" w:pos="1313"/>
        </w:tabs>
        <w:rPr>
          <w:sz w:val="21"/>
        </w:rPr>
      </w:pPr>
    </w:p>
    <w:p w:rsidR="004B1576" w:rsidRPr="00A909EA" w:rsidRDefault="00A909EA" w:rsidP="00A909EA">
      <w:pPr>
        <w:tabs>
          <w:tab w:val="left" w:pos="1313"/>
        </w:tabs>
        <w:rPr>
          <w:sz w:val="21"/>
        </w:rPr>
        <w:sectPr w:rsidR="004B1576" w:rsidRPr="00A909EA">
          <w:type w:val="continuous"/>
          <w:pgSz w:w="12240" w:h="15840"/>
          <w:pgMar w:top="1340" w:right="1360" w:bottom="280" w:left="400" w:header="720" w:footer="720" w:gutter="0"/>
          <w:cols w:space="720"/>
        </w:sectPr>
      </w:pPr>
      <w:r>
        <w:rPr>
          <w:sz w:val="21"/>
        </w:rPr>
        <w:tab/>
      </w:r>
    </w:p>
    <w:p w:rsidR="00CC6BA9" w:rsidRPr="009576A7" w:rsidRDefault="00CC6BA9" w:rsidP="009576A7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9576A7" w:rsidRDefault="009576A7" w:rsidP="009576A7">
      <w:pPr>
        <w:pStyle w:val="Heading1"/>
        <w:tabs>
          <w:tab w:val="left" w:pos="1440"/>
        </w:tabs>
        <w:ind w:left="1800"/>
        <w:rPr>
          <w:rFonts w:ascii="Arial" w:hAnsi="Arial" w:cs="Arial"/>
          <w:b w:val="0"/>
        </w:rPr>
      </w:pPr>
    </w:p>
    <w:p w:rsidR="00CC6BA9" w:rsidRDefault="00CC6BA9">
      <w:pPr>
        <w:spacing w:before="1"/>
        <w:ind w:left="1040"/>
        <w:rPr>
          <w:rFonts w:ascii="Carlito"/>
        </w:rPr>
      </w:pPr>
    </w:p>
    <w:p w:rsidR="004B1576" w:rsidRDefault="004F2ADF">
      <w:pPr>
        <w:spacing w:before="107"/>
        <w:ind w:left="110"/>
        <w:rPr>
          <w:rFonts w:ascii="Carlito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295910</wp:posOffset>
                </wp:positionV>
                <wp:extent cx="5943600" cy="9525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BF25F" id="Rectangle 4" o:spid="_x0000_s1026" style="position:absolute;margin-left:25.5pt;margin-top:23.3pt;width:468pt;height: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+dewIAAPkEAAAOAAAAZHJzL2Uyb0RvYy54bWysVNuO0zAQfUfiHyy/t0lKekm06aoXipAW&#10;WLHwAa7tNBaObWy3aUH8O2OnLV14QYg+uJ7M+PjMzBnf3R9biQ7cOqFVhbNhihFXVDOhdhX+/Gkz&#10;mGHkPFGMSK14hU/c4fv5yxd3nSn5SDdaMm4RgChXdqbCjfemTBJHG94SN9SGK3DW2rbEg2l3CbOk&#10;A/RWJqM0nSSdtsxYTblz8HXdO/E84tc1p/5DXTvukawwcPNxtXHdhjWZ35FyZ4lpBD3TIP/AoiVC&#10;waVXqDXxBO2t+AOqFdRqp2s/pLpNdF0LymMOkE2W/pbNU0MMj7lAcZy5lsn9P1j6/vBokWAVnmCk&#10;SAst+ghFI2onOcpDeTrjSoh6Mo82JOjMg6ZfHFJ61UAUX1iru4YTBqSyEJ88OxAMB0fRtnunGaCT&#10;vdexUsfatgEQaoCOsSGna0P40SMKH8dF/mqSQt8o+IrxaBwvIOXlrLHOv+G6RWFTYQvMIzY5PDgf&#10;uJDyEhK5aynYRkgZDbvbrqRFBwLSGC+LxfqC7m7DpArBSodjPWL/BSjCHcEXyMZWfy+yUZ4uR8Vg&#10;M5lNB/kmHw+KaTobpFmxLCZpXuTrzY9AMMvLRjDG1YNQ/CK7LP+7tp4HoBdMFB7qztWJed2yd7dJ&#10;pvF3LuGzJFvhYQqlaCs8uwaRMrT1tWKQNik9EbLfJ8/pxypDDS7/sSpRBKHvvX62mp1AA1ZDk6Cb&#10;8F7AptH2G0YdzF6F3dc9sRwj+VaBjoosz8OwRiMfT0dg2FvP9tZDFAWoCnuM+u3K9wO+N1bsGrgp&#10;i6JQegHaq0UURtBlz+qsWJivmMH5LQgDfGvHqF8v1vwnAAAA//8DAFBLAwQUAAYACAAAACEAxMPM&#10;/N4AAAAIAQAADwAAAGRycy9kb3ducmV2LnhtbEyPQU+DQBCF7yb+h82YeDF2oalIkaWpNp5Mmli8&#10;9LawUyBlZwm7pfjvHU96nPcm730v38y2FxOOvnOkIF5EIJBqZzpqFHyV748pCB80Gd07QgXf6GFT&#10;3N7kOjPuSp84HUIjOIR8phW0IQyZlL5u0Wq/cAMSeyc3Wh34HBtpRn3lcNvLZRQl0uqOuKHVA761&#10;WJ8PF8slu8p9DOdjuV3Z03Kqx4fydbdX6v5u3r6ACDiHv2f4xWd0KJipchcyXvQKnmKeEhSskgQE&#10;++v0mYWKhTQGWeTy/4DiBwAA//8DAFBLAQItABQABgAIAAAAIQC2gziS/gAAAOEBAAATAAAAAAAA&#10;AAAAAAAAAAAAAABbQ29udGVudF9UeXBlc10ueG1sUEsBAi0AFAAGAAgAAAAhADj9If/WAAAAlAEA&#10;AAsAAAAAAAAAAAAAAAAALwEAAF9yZWxzLy5yZWxzUEsBAi0AFAAGAAgAAAAhAMn5L517AgAA+QQA&#10;AA4AAAAAAAAAAAAAAAAALgIAAGRycy9lMm9Eb2MueG1sUEsBAi0AFAAGAAgAAAAhAMTDzPzeAAAA&#10;CAEAAA8AAAAAAAAAAAAAAAAA1QQAAGRycy9kb3ducmV2LnhtbFBLBQYAAAAABAAEAPMAAADgBQAA&#10;AAA=&#10;" fillcolor="#5b9ad5" stroked="f">
                <w10:wrap type="topAndBottom" anchorx="page"/>
              </v:rect>
            </w:pict>
          </mc:Fallback>
        </mc:AlternateContent>
      </w:r>
      <w:r w:rsidR="00FA0A5F">
        <w:rPr>
          <w:rFonts w:ascii="Carlito"/>
          <w:b/>
          <w:i/>
          <w:color w:val="5B9AD5"/>
        </w:rPr>
        <w:t>EDUCATION</w:t>
      </w:r>
    </w:p>
    <w:p w:rsidR="004B1576" w:rsidRDefault="004B1576">
      <w:pPr>
        <w:pStyle w:val="BodyText"/>
        <w:spacing w:before="8"/>
        <w:rPr>
          <w:rFonts w:ascii="Carlito"/>
          <w:b/>
          <w:i/>
          <w:sz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0"/>
        <w:gridCol w:w="1798"/>
        <w:gridCol w:w="4350"/>
      </w:tblGrid>
      <w:tr w:rsidR="004B1576">
        <w:trPr>
          <w:trHeight w:val="919"/>
        </w:trPr>
        <w:tc>
          <w:tcPr>
            <w:tcW w:w="3210" w:type="dxa"/>
          </w:tcPr>
          <w:p w:rsidR="004B1576" w:rsidRDefault="00FA0A5F">
            <w:pPr>
              <w:pStyle w:val="TableParagraph"/>
              <w:spacing w:before="0" w:line="224" w:lineRule="exact"/>
              <w:ind w:left="930"/>
              <w:rPr>
                <w:b/>
              </w:rPr>
            </w:pPr>
            <w:r>
              <w:rPr>
                <w:b/>
              </w:rPr>
              <w:t>Master of Science</w:t>
            </w:r>
          </w:p>
          <w:p w:rsidR="004B1576" w:rsidRDefault="00FA0A5F">
            <w:pPr>
              <w:pStyle w:val="TableParagraph"/>
              <w:spacing w:before="1"/>
              <w:ind w:left="930"/>
            </w:pPr>
            <w:r>
              <w:t>Pain Medicine</w:t>
            </w:r>
          </w:p>
        </w:tc>
        <w:tc>
          <w:tcPr>
            <w:tcW w:w="1798" w:type="dxa"/>
          </w:tcPr>
          <w:p w:rsidR="004B1576" w:rsidRDefault="00FA0A5F">
            <w:pPr>
              <w:pStyle w:val="TableParagraph"/>
              <w:spacing w:before="0" w:line="224" w:lineRule="exact"/>
              <w:ind w:left="120"/>
            </w:pPr>
            <w:r>
              <w:t>2011-2013</w:t>
            </w:r>
          </w:p>
        </w:tc>
        <w:tc>
          <w:tcPr>
            <w:tcW w:w="4350" w:type="dxa"/>
          </w:tcPr>
          <w:p w:rsidR="004B1576" w:rsidRDefault="00FA0A5F">
            <w:pPr>
              <w:pStyle w:val="TableParagraph"/>
              <w:spacing w:before="0" w:line="224" w:lineRule="exact"/>
              <w:rPr>
                <w:b/>
              </w:rPr>
            </w:pPr>
            <w:r>
              <w:rPr>
                <w:b/>
              </w:rPr>
              <w:t>Riphah International</w:t>
            </w:r>
          </w:p>
          <w:p w:rsidR="004B1576" w:rsidRDefault="00FA0A5F">
            <w:pPr>
              <w:pStyle w:val="TableParagraph"/>
              <w:spacing w:before="1"/>
              <w:ind w:right="1574"/>
            </w:pPr>
            <w:r>
              <w:rPr>
                <w:b/>
              </w:rPr>
              <w:t>University</w:t>
            </w:r>
            <w:r>
              <w:t>- Rawalpindi Pakistan</w:t>
            </w:r>
          </w:p>
        </w:tc>
      </w:tr>
      <w:tr w:rsidR="004B1576">
        <w:trPr>
          <w:trHeight w:val="810"/>
        </w:trPr>
        <w:tc>
          <w:tcPr>
            <w:tcW w:w="3210" w:type="dxa"/>
          </w:tcPr>
          <w:p w:rsidR="004B1576" w:rsidRPr="002D555D" w:rsidRDefault="004B1576" w:rsidP="002D555D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1798" w:type="dxa"/>
          </w:tcPr>
          <w:p w:rsidR="004B1576" w:rsidRDefault="004B1576" w:rsidP="002D555D">
            <w:pPr>
              <w:pStyle w:val="TableParagraph"/>
              <w:ind w:left="0"/>
            </w:pPr>
          </w:p>
        </w:tc>
        <w:tc>
          <w:tcPr>
            <w:tcW w:w="4350" w:type="dxa"/>
          </w:tcPr>
          <w:p w:rsidR="004B1576" w:rsidRPr="002D555D" w:rsidRDefault="004B1576" w:rsidP="002D555D">
            <w:pPr>
              <w:pStyle w:val="TableParagraph"/>
              <w:ind w:left="0"/>
              <w:rPr>
                <w:b/>
              </w:rPr>
            </w:pPr>
          </w:p>
        </w:tc>
      </w:tr>
      <w:tr w:rsidR="004B1576">
        <w:trPr>
          <w:trHeight w:val="810"/>
        </w:trPr>
        <w:tc>
          <w:tcPr>
            <w:tcW w:w="3210" w:type="dxa"/>
          </w:tcPr>
          <w:p w:rsidR="004B1576" w:rsidRDefault="002D555D" w:rsidP="002D555D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FA0A5F">
              <w:rPr>
                <w:b/>
              </w:rPr>
              <w:t>Masters of Science</w:t>
            </w:r>
          </w:p>
          <w:p w:rsidR="004B1576" w:rsidRDefault="00FA0A5F">
            <w:pPr>
              <w:pStyle w:val="TableParagraph"/>
              <w:spacing w:before="2"/>
              <w:ind w:left="930"/>
            </w:pPr>
            <w:r>
              <w:t>Orthopedics</w:t>
            </w:r>
          </w:p>
        </w:tc>
        <w:tc>
          <w:tcPr>
            <w:tcW w:w="1798" w:type="dxa"/>
          </w:tcPr>
          <w:p w:rsidR="004B1576" w:rsidRDefault="00FA0A5F">
            <w:pPr>
              <w:pStyle w:val="TableParagraph"/>
              <w:ind w:left="120"/>
            </w:pPr>
            <w:r>
              <w:t>1991-1995</w:t>
            </w:r>
          </w:p>
        </w:tc>
        <w:tc>
          <w:tcPr>
            <w:tcW w:w="4350" w:type="dxa"/>
          </w:tcPr>
          <w:p w:rsidR="004B1576" w:rsidRDefault="00FA0A5F">
            <w:pPr>
              <w:pStyle w:val="TableParagraph"/>
              <w:ind w:right="2304"/>
              <w:rPr>
                <w:b/>
              </w:rPr>
            </w:pPr>
            <w:r>
              <w:rPr>
                <w:b/>
              </w:rPr>
              <w:t>Quaid-e-</w:t>
            </w:r>
            <w:proofErr w:type="spellStart"/>
            <w:r>
              <w:rPr>
                <w:b/>
              </w:rPr>
              <w:t>Azam</w:t>
            </w:r>
            <w:proofErr w:type="spellEnd"/>
            <w:r>
              <w:rPr>
                <w:b/>
              </w:rPr>
              <w:t xml:space="preserve"> University</w:t>
            </w:r>
          </w:p>
        </w:tc>
      </w:tr>
      <w:tr w:rsidR="004B1576">
        <w:trPr>
          <w:trHeight w:val="810"/>
        </w:trPr>
        <w:tc>
          <w:tcPr>
            <w:tcW w:w="3210" w:type="dxa"/>
          </w:tcPr>
          <w:p w:rsidR="004B1576" w:rsidRDefault="00FA0A5F">
            <w:pPr>
              <w:pStyle w:val="TableParagraph"/>
              <w:ind w:left="930"/>
              <w:rPr>
                <w:b/>
              </w:rPr>
            </w:pPr>
            <w:r>
              <w:rPr>
                <w:b/>
              </w:rPr>
              <w:t>Diploma in Orthopedics</w:t>
            </w:r>
          </w:p>
        </w:tc>
        <w:tc>
          <w:tcPr>
            <w:tcW w:w="1798" w:type="dxa"/>
          </w:tcPr>
          <w:p w:rsidR="004B1576" w:rsidRDefault="004F2ADF">
            <w:pPr>
              <w:pStyle w:val="TableParagraph"/>
              <w:ind w:left="120"/>
            </w:pPr>
            <w:r>
              <w:t>1987-1988</w:t>
            </w:r>
          </w:p>
        </w:tc>
        <w:tc>
          <w:tcPr>
            <w:tcW w:w="4350" w:type="dxa"/>
          </w:tcPr>
          <w:p w:rsidR="004B1576" w:rsidRDefault="00FA0A5F">
            <w:pPr>
              <w:pStyle w:val="TableParagraph"/>
              <w:rPr>
                <w:b/>
              </w:rPr>
            </w:pPr>
            <w:r>
              <w:rPr>
                <w:b/>
              </w:rPr>
              <w:t>University of Vienna</w:t>
            </w:r>
          </w:p>
          <w:p w:rsidR="004B1576" w:rsidRDefault="00FA0A5F">
            <w:pPr>
              <w:pStyle w:val="TableParagraph"/>
              <w:spacing w:before="2"/>
            </w:pPr>
            <w:r>
              <w:t>Wien, Wien</w:t>
            </w:r>
          </w:p>
        </w:tc>
      </w:tr>
      <w:tr w:rsidR="004B1576">
        <w:trPr>
          <w:trHeight w:val="1284"/>
        </w:trPr>
        <w:tc>
          <w:tcPr>
            <w:tcW w:w="3210" w:type="dxa"/>
            <w:tcBorders>
              <w:bottom w:val="single" w:sz="6" w:space="0" w:color="5B9AD5"/>
            </w:tcBorders>
          </w:tcPr>
          <w:p w:rsidR="004B1576" w:rsidRDefault="00FA0A5F">
            <w:pPr>
              <w:pStyle w:val="TableParagraph"/>
              <w:ind w:left="930"/>
              <w:rPr>
                <w:b/>
              </w:rPr>
            </w:pPr>
            <w:r>
              <w:rPr>
                <w:b/>
              </w:rPr>
              <w:t>MBBS</w:t>
            </w:r>
          </w:p>
          <w:p w:rsidR="004B1576" w:rsidRDefault="004B1576">
            <w:pPr>
              <w:pStyle w:val="TableParagraph"/>
              <w:spacing w:before="0"/>
              <w:ind w:left="0"/>
              <w:rPr>
                <w:b/>
                <w:i/>
              </w:rPr>
            </w:pPr>
          </w:p>
          <w:p w:rsidR="004B1576" w:rsidRDefault="004B1576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4B1576" w:rsidRDefault="00FA0A5F">
            <w:pPr>
              <w:pStyle w:val="TableParagraph"/>
              <w:spacing w:before="1"/>
              <w:ind w:left="0"/>
              <w:rPr>
                <w:b/>
                <w:i/>
              </w:rPr>
            </w:pPr>
            <w:r>
              <w:rPr>
                <w:b/>
                <w:i/>
                <w:color w:val="5B9AD5"/>
              </w:rPr>
              <w:t>LANGUAGES</w:t>
            </w:r>
          </w:p>
        </w:tc>
        <w:tc>
          <w:tcPr>
            <w:tcW w:w="1798" w:type="dxa"/>
            <w:tcBorders>
              <w:bottom w:val="single" w:sz="6" w:space="0" w:color="5B9AD5"/>
            </w:tcBorders>
          </w:tcPr>
          <w:p w:rsidR="004B1576" w:rsidRDefault="0036174B">
            <w:pPr>
              <w:pStyle w:val="TableParagraph"/>
              <w:ind w:left="120"/>
            </w:pPr>
            <w:r>
              <w:t>1975</w:t>
            </w:r>
            <w:r w:rsidR="00FA0A5F">
              <w:t>-1982</w:t>
            </w:r>
          </w:p>
        </w:tc>
        <w:tc>
          <w:tcPr>
            <w:tcW w:w="4350" w:type="dxa"/>
            <w:tcBorders>
              <w:bottom w:val="single" w:sz="6" w:space="0" w:color="5B9AD5"/>
            </w:tcBorders>
          </w:tcPr>
          <w:p w:rsidR="004B1576" w:rsidRDefault="00FA0A5F">
            <w:pPr>
              <w:pStyle w:val="TableParagraph"/>
              <w:ind w:right="1687"/>
              <w:rPr>
                <w:b/>
              </w:rPr>
            </w:pPr>
            <w:r>
              <w:rPr>
                <w:b/>
              </w:rPr>
              <w:t>King Edward Medical College</w:t>
            </w:r>
          </w:p>
          <w:p w:rsidR="004B1576" w:rsidRDefault="00FA0A5F">
            <w:pPr>
              <w:pStyle w:val="TableParagraph"/>
              <w:spacing w:before="3"/>
            </w:pPr>
            <w:r>
              <w:t>Pakistan</w:t>
            </w:r>
          </w:p>
        </w:tc>
      </w:tr>
    </w:tbl>
    <w:p w:rsidR="004B1576" w:rsidRDefault="004B1576">
      <w:pPr>
        <w:pStyle w:val="BodyText"/>
        <w:spacing w:before="2"/>
        <w:rPr>
          <w:rFonts w:ascii="Carlito"/>
          <w:b/>
          <w:i/>
          <w:sz w:val="18"/>
        </w:rPr>
      </w:pPr>
    </w:p>
    <w:p w:rsidR="004B1576" w:rsidRDefault="00FA0A5F">
      <w:pPr>
        <w:spacing w:before="56"/>
        <w:ind w:left="1040"/>
        <w:rPr>
          <w:rFonts w:ascii="Carlito"/>
        </w:rPr>
      </w:pPr>
      <w:r>
        <w:rPr>
          <w:rFonts w:ascii="Carlito"/>
        </w:rPr>
        <w:t>Fluent in Urdu, English, Punjabi and Reading Arabic</w:t>
      </w:r>
    </w:p>
    <w:p w:rsidR="004B1576" w:rsidRDefault="004B1576">
      <w:pPr>
        <w:pStyle w:val="BodyText"/>
        <w:spacing w:before="7"/>
        <w:rPr>
          <w:rFonts w:ascii="Carlito"/>
          <w:sz w:val="18"/>
        </w:rPr>
      </w:pPr>
    </w:p>
    <w:p w:rsidR="004B1576" w:rsidRDefault="004F2ADF">
      <w:pPr>
        <w:ind w:left="110"/>
        <w:rPr>
          <w:rFonts w:ascii="Carlito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218440</wp:posOffset>
                </wp:positionV>
                <wp:extent cx="5943600" cy="9525"/>
                <wp:effectExtent l="0" t="0" r="0" b="0"/>
                <wp:wrapTopAndBottom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85395" id="Rectangle 3" o:spid="_x0000_s1026" style="position:absolute;margin-left:25.5pt;margin-top:17.2pt;width:468pt;height: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JafAIAAPkEAAAOAAAAZHJzL2Uyb0RvYy54bWysVFFv0zAQfkfiP1h+75J0SddES6e1pQhp&#10;wMTgB7i201g4trHdphviv3N22tLCC0L0wfXlzp+/u/vOt3f7TqIdt05oVePsKsWIK6qZUJsaf/m8&#10;Gk0xcp4oRqRWvMbP3OG72etXt72p+Fi3WjJuEYAoV/Wmxq33pkoSR1veEXelDVfgbLTtiAfTbhJm&#10;SQ/onUzGaTpJem2ZsZpy5+DrcnDiWcRvGk79x6Zx3CNZY+Dm42rjug5rMrsl1cYS0wp6oEH+gUVH&#10;hIJLT1BL4gnaWvEHVCeo1U43/orqLtFNIyiPOUA2WfpbNk8tMTzmAsVx5lQm9/9g6Yfdo0WC1bjA&#10;SJEOWvQJikbURnJ0HcrTG1dB1JN5tCFBZx40/eqQ0osWovi9tbpvOWFAKgvxycWBYDg4itb9e80A&#10;nWy9jpXaN7YLgFADtI8NeT41hO89ovCxKPPrSQp9o+Ari3ERLyDV8ayxzr/lukNhU2MLzCM22T04&#10;H7iQ6hgSuWsp2EpIGQ27WS+kRTsC0ijm5f3yiO7Ow6QKwUqHYwPi8AUowh3BF8jGVn8vs3Gezsfl&#10;aDWZ3ozyVV6Mypt0Okqzcl5O0rzMl6sfgWCWV61gjKsHofhRdln+d209DMAgmCg81B+qE/M6Z+/O&#10;k0zj71DCiyQ74WEKpehqPD0FkSq09Y1ikDapPBFy2CeX9GOVoQbH/1iVKILQ90E/a82eQQNWQ5Og&#10;m/BewKbV9gWjHmavxu7blliOkXynQEdlludhWKORFzdjMOy5Z33uIYoCVI09RsN24YcB3xorNi3c&#10;lEVRKH0P2mtEFEbQ5cDqoFiYr5jB4S0IA3xux6hfL9bsJwAAAP//AwBQSwMEFAAGAAgAAAAhAIwk&#10;ghffAAAACAEAAA8AAABkcnMvZG93bnJldi54bWxMj8FOwzAQRO9I/IO1SFwQdVpSaEOcqlBxqoRE&#10;w4WbE2+TqPE6st00/D3LCY47s5p5k28m24sRfegcKZjPEhBItTMdNQo+y7f7FYgQNRndO0IF3xhg&#10;U1xf5Toz7kIfOB5iIziEQqYVtDEOmZShbtHqMHMDEntH562OfPpGGq8vHG57uUiSR2l1R9zQ6gFf&#10;W6xPh7Plkl3l9sPpq9ym9rgYa39Xvuzelbq9mbbPICJO8e8ZfvEZHQpmqtyZTBC9guWcp0QFD2kK&#10;gv316omFioXlGmSRy/8Dih8AAAD//wMAUEsBAi0AFAAGAAgAAAAhALaDOJL+AAAA4QEAABMAAAAA&#10;AAAAAAAAAAAAAAAAAFtDb250ZW50X1R5cGVzXS54bWxQSwECLQAUAAYACAAAACEAOP0h/9YAAACU&#10;AQAACwAAAAAAAAAAAAAAAAAvAQAAX3JlbHMvLnJlbHNQSwECLQAUAAYACAAAACEA+xzyWnwCAAD5&#10;BAAADgAAAAAAAAAAAAAAAAAuAgAAZHJzL2Uyb0RvYy54bWxQSwECLQAUAAYACAAAACEAjCSCF98A&#10;AAAIAQAADwAAAAAAAAAAAAAAAADWBAAAZHJzL2Rvd25yZXYueG1sUEsFBgAAAAAEAAQA8wAAAOIF&#10;AAAAAA==&#10;" fillcolor="#5b9ad5" stroked="f">
                <w10:wrap type="topAndBottom" anchorx="page"/>
              </v:rect>
            </w:pict>
          </mc:Fallback>
        </mc:AlternateContent>
      </w:r>
      <w:r w:rsidR="00FA0A5F">
        <w:rPr>
          <w:rFonts w:ascii="Carlito"/>
          <w:b/>
          <w:i/>
          <w:color w:val="5B9AD5"/>
        </w:rPr>
        <w:t>AFFILIATIONS</w:t>
      </w:r>
    </w:p>
    <w:p w:rsidR="004B1576" w:rsidRDefault="004B1576">
      <w:pPr>
        <w:pStyle w:val="BodyText"/>
        <w:spacing w:before="9"/>
        <w:rPr>
          <w:rFonts w:ascii="Carlito"/>
          <w:b/>
          <w:i/>
          <w:sz w:val="20"/>
        </w:rPr>
      </w:pPr>
    </w:p>
    <w:p w:rsidR="004B1576" w:rsidRDefault="00FA0A5F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1"/>
        <w:rPr>
          <w:sz w:val="21"/>
        </w:rPr>
      </w:pPr>
      <w:r>
        <w:rPr>
          <w:color w:val="58585E"/>
          <w:sz w:val="21"/>
        </w:rPr>
        <w:t xml:space="preserve">Member of Pakistan </w:t>
      </w:r>
      <w:proofErr w:type="spellStart"/>
      <w:r>
        <w:rPr>
          <w:color w:val="58585E"/>
          <w:sz w:val="21"/>
        </w:rPr>
        <w:t>Orthopaedic</w:t>
      </w:r>
      <w:proofErr w:type="spellEnd"/>
      <w:r>
        <w:rPr>
          <w:color w:val="58585E"/>
          <w:sz w:val="21"/>
        </w:rPr>
        <w:t xml:space="preserve"> Association</w:t>
      </w:r>
    </w:p>
    <w:p w:rsidR="004B1576" w:rsidRDefault="00FA0A5F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28"/>
        <w:rPr>
          <w:sz w:val="21"/>
        </w:rPr>
      </w:pPr>
      <w:r>
        <w:rPr>
          <w:color w:val="58585E"/>
          <w:sz w:val="21"/>
        </w:rPr>
        <w:t>Member of American Medical Society in Vienna, Austria</w:t>
      </w:r>
    </w:p>
    <w:p w:rsidR="004B1576" w:rsidRDefault="00FA0A5F">
      <w:pPr>
        <w:pStyle w:val="ListParagraph"/>
        <w:numPr>
          <w:ilvl w:val="2"/>
          <w:numId w:val="1"/>
        </w:numPr>
        <w:tabs>
          <w:tab w:val="left" w:pos="1759"/>
          <w:tab w:val="left" w:pos="1760"/>
        </w:tabs>
        <w:spacing w:before="29"/>
        <w:rPr>
          <w:sz w:val="21"/>
        </w:rPr>
      </w:pPr>
      <w:r>
        <w:rPr>
          <w:color w:val="58585E"/>
          <w:sz w:val="21"/>
        </w:rPr>
        <w:t>Member of Pakistan Medical and Dental Council</w:t>
      </w:r>
    </w:p>
    <w:p w:rsidR="004B1576" w:rsidRDefault="004B1576">
      <w:pPr>
        <w:pStyle w:val="BodyText"/>
        <w:rPr>
          <w:sz w:val="30"/>
        </w:rPr>
      </w:pPr>
    </w:p>
    <w:p w:rsidR="00A909EA" w:rsidRDefault="004F2ADF" w:rsidP="008332C8">
      <w:pPr>
        <w:spacing w:before="1"/>
        <w:ind w:left="110"/>
        <w:rPr>
          <w:rFonts w:ascii="Carlito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323850</wp:posOffset>
                </wp:positionH>
                <wp:positionV relativeFrom="paragraph">
                  <wp:posOffset>228600</wp:posOffset>
                </wp:positionV>
                <wp:extent cx="5943600" cy="952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25"/>
                        </a:xfrm>
                        <a:prstGeom prst="rect">
                          <a:avLst/>
                        </a:prstGeom>
                        <a:solidFill>
                          <a:srgbClr val="5B9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8D1F" id="Rectangle 2" o:spid="_x0000_s1026" style="position:absolute;margin-left:25.5pt;margin-top:18pt;width:468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NUewIAAPkEAAAOAAAAZHJzL2Uyb0RvYy54bWysVNuO0zAQfUfiHyy/d3MhvSRqutrdUoS0&#10;wIqFD3Btp7FwbGO7TQvi3xk7bWnhBSH64Hoy4+MzM2c8v913Eu24dUKrGmc3KUZcUc2E2tT486fV&#10;aIaR80QxIrXiNT5wh28XL1/Me1PxXLdaMm4RgChX9abGrfemShJHW94Rd6MNV+BstO2IB9NuEmZJ&#10;D+idTPI0nSS9tsxYTblz8HU5OPEi4jcNp/5D0zjukawxcPNxtXFdhzVZzEm1scS0gh5pkH9g0RGh&#10;4NIz1JJ4grZW/AHVCWq1042/obpLdNMIymMOkE2W/pbNc0sMj7lAcZw5l8n9P1j6fvdkkWA1LjBS&#10;pIMWfYSiEbWRHOWhPL1xFUQ9mycbEnTmUdMvDin90EIUv7NW9y0nDEhlIT65OhAMB0fRun+nGaCT&#10;rdexUvvGdgEQaoD2sSGHc0P43iMKH8dl8WqSQt8o+MpxPo4XkOp01ljn33DdobCpsQXmEZvsHp0P&#10;XEh1ConctRRsJaSMht2sH6RFOwLSGN+Xd8sTursMkyoEKx2ODYjDF6AIdwRfIBtb/b3M8iK9z8vR&#10;ajKbjopVMR6V03Q2SrPyvpykRVksVz8CwayoWsEYV49C8ZPssuLv2nocgEEwUXioP1Yn5nXJ3l0m&#10;mcbfsYRXSXbCwxRK0dV4dg4iVWjra8UgbVJ5IuSwT67pxypDDU7/sSpRBKHvg37Wmh1AA1ZDk6Cb&#10;8F7AptX2G0Y9zF6N3dctsRwj+VaBjsqsKMKwRqMYT3Mw7KVnfekhigJUjT1Gw/bBDwO+NVZsWrgp&#10;i6JQ+g6014gojKDLgdVRsTBfMYPjWxAG+NKOUb9erMVPAAAA//8DAFBLAwQUAAYACAAAACEAjzJE&#10;394AAAAIAQAADwAAAGRycy9kb3ducmV2LnhtbExPTU/DMAy9I/EfIiNxQSzdYB+UptNg4jQJiXWX&#10;3dLGa6s1TpVkXfn3mBOcbL9nvY9sPdpODOhD60jBdJKAQKqcaalWcCg+HlcgQtRkdOcIFXxjgHV+&#10;e5Pp1LgrfeGwj7VgEQqpVtDE2KdShqpBq8PE9UjMnZy3OvLpa2m8vrK47eQsSRbS6pbYodE9vjdY&#10;nfcXyybb0u3687HYPNvTbKj8Q/G2/VTq/m7cvIKIOMa/Z/iNz9Eh50ylu5AJolMwn3KVqOBpwZP5&#10;l9WSl5KB5Rxknsn/BfIfAAAA//8DAFBLAQItABQABgAIAAAAIQC2gziS/gAAAOEBAAATAAAAAAAA&#10;AAAAAAAAAAAAAABbQ29udGVudF9UeXBlc10ueG1sUEsBAi0AFAAGAAgAAAAhADj9If/WAAAAlAEA&#10;AAsAAAAAAAAAAAAAAAAALwEAAF9yZWxzLy5yZWxzUEsBAi0AFAAGAAgAAAAhAKFkE1R7AgAA+QQA&#10;AA4AAAAAAAAAAAAAAAAALgIAAGRycy9lMm9Eb2MueG1sUEsBAi0AFAAGAAgAAAAhAI8yRN/eAAAA&#10;CAEAAA8AAAAAAAAAAAAAAAAA1QQAAGRycy9kb3ducmV2LnhtbFBLBQYAAAAABAAEAPMAAADgBQAA&#10;AAA=&#10;" fillcolor="#5b9ad5" stroked="f">
                <w10:wrap type="topAndBottom" anchorx="page"/>
              </v:rect>
            </w:pict>
          </mc:Fallback>
        </mc:AlternateContent>
      </w:r>
      <w:r w:rsidR="008332C8">
        <w:rPr>
          <w:rFonts w:ascii="Carlito"/>
          <w:b/>
          <w:i/>
          <w:color w:val="5B9AD5"/>
        </w:rPr>
        <w:t>PUBLICATIONS</w:t>
      </w:r>
    </w:p>
    <w:p w:rsidR="00A909EA" w:rsidRPr="00A909EA" w:rsidRDefault="00A909EA" w:rsidP="00A909EA">
      <w:pPr>
        <w:rPr>
          <w:rFonts w:ascii="Carlito"/>
        </w:rPr>
      </w:pPr>
    </w:p>
    <w:p w:rsidR="00A909EA" w:rsidRPr="00A909EA" w:rsidRDefault="00A909EA" w:rsidP="00A909EA">
      <w:pPr>
        <w:rPr>
          <w:rFonts w:ascii="Carlito"/>
        </w:rPr>
      </w:pPr>
    </w:p>
    <w:p w:rsidR="00A909EA" w:rsidRDefault="00A909EA" w:rsidP="00A909EA">
      <w:pPr>
        <w:tabs>
          <w:tab w:val="left" w:pos="1521"/>
        </w:tabs>
        <w:rPr>
          <w:rFonts w:ascii="Carlito"/>
        </w:rPr>
      </w:pPr>
      <w:r>
        <w:rPr>
          <w:rFonts w:ascii="Carlito"/>
        </w:rPr>
        <w:tab/>
      </w:r>
    </w:p>
    <w:p w:rsidR="00A909EA" w:rsidRDefault="00A909EA" w:rsidP="00A909EA">
      <w:pPr>
        <w:pStyle w:val="ListParagraph"/>
        <w:numPr>
          <w:ilvl w:val="3"/>
          <w:numId w:val="1"/>
        </w:numPr>
        <w:tabs>
          <w:tab w:val="left" w:pos="1939"/>
          <w:tab w:val="left" w:pos="1940"/>
        </w:tabs>
        <w:spacing w:before="83" w:line="254" w:lineRule="auto"/>
        <w:ind w:right="251"/>
        <w:rPr>
          <w:sz w:val="21"/>
        </w:rPr>
      </w:pPr>
      <w:r>
        <w:rPr>
          <w:rFonts w:ascii="Carlito"/>
        </w:rPr>
        <w:tab/>
      </w:r>
      <w:r>
        <w:rPr>
          <w:b/>
          <w:color w:val="58585E"/>
          <w:sz w:val="21"/>
        </w:rPr>
        <w:t>Sheikh, S.I</w:t>
      </w:r>
      <w:r>
        <w:rPr>
          <w:color w:val="58585E"/>
          <w:sz w:val="21"/>
        </w:rPr>
        <w:t xml:space="preserve">, Khan, A., &amp; Iqbal, J. (2011). </w:t>
      </w:r>
      <w:r>
        <w:rPr>
          <w:b/>
          <w:color w:val="58585E"/>
          <w:sz w:val="21"/>
        </w:rPr>
        <w:t xml:space="preserve">Minimally invasive window procedure for </w:t>
      </w:r>
      <w:r>
        <w:rPr>
          <w:b/>
          <w:color w:val="58585E"/>
          <w:spacing w:val="-6"/>
          <w:sz w:val="21"/>
        </w:rPr>
        <w:t xml:space="preserve">the </w:t>
      </w:r>
      <w:r>
        <w:rPr>
          <w:b/>
          <w:color w:val="58585E"/>
          <w:sz w:val="21"/>
        </w:rPr>
        <w:t xml:space="preserve">treatment of congenital </w:t>
      </w:r>
      <w:proofErr w:type="spellStart"/>
      <w:r>
        <w:rPr>
          <w:b/>
          <w:color w:val="58585E"/>
          <w:sz w:val="21"/>
        </w:rPr>
        <w:t>Talipes</w:t>
      </w:r>
      <w:proofErr w:type="spellEnd"/>
      <w:r>
        <w:rPr>
          <w:b/>
          <w:color w:val="58585E"/>
          <w:sz w:val="21"/>
        </w:rPr>
        <w:t xml:space="preserve"> </w:t>
      </w:r>
      <w:proofErr w:type="spellStart"/>
      <w:r>
        <w:rPr>
          <w:b/>
          <w:color w:val="58585E"/>
          <w:sz w:val="21"/>
        </w:rPr>
        <w:t>Equinovaris</w:t>
      </w:r>
      <w:proofErr w:type="spellEnd"/>
      <w:r>
        <w:rPr>
          <w:color w:val="58585E"/>
          <w:sz w:val="21"/>
        </w:rPr>
        <w:t xml:space="preserve">. </w:t>
      </w:r>
      <w:r>
        <w:rPr>
          <w:i/>
          <w:color w:val="58585E"/>
          <w:sz w:val="21"/>
        </w:rPr>
        <w:t>Journal Of Rawalpindi Medical College</w:t>
      </w:r>
      <w:r>
        <w:rPr>
          <w:color w:val="58585E"/>
          <w:sz w:val="21"/>
        </w:rPr>
        <w:t xml:space="preserve">, </w:t>
      </w:r>
      <w:r>
        <w:rPr>
          <w:i/>
          <w:color w:val="58585E"/>
          <w:sz w:val="21"/>
        </w:rPr>
        <w:t>15</w:t>
      </w:r>
      <w:r>
        <w:rPr>
          <w:color w:val="58585E"/>
          <w:sz w:val="21"/>
        </w:rPr>
        <w:t>(2).68-71</w:t>
      </w:r>
    </w:p>
    <w:p w:rsidR="00A909EA" w:rsidRDefault="00A909EA" w:rsidP="00A909EA">
      <w:pPr>
        <w:pStyle w:val="ListParagraph"/>
        <w:numPr>
          <w:ilvl w:val="3"/>
          <w:numId w:val="1"/>
        </w:numPr>
        <w:tabs>
          <w:tab w:val="left" w:pos="1939"/>
          <w:tab w:val="left" w:pos="1940"/>
        </w:tabs>
        <w:spacing w:line="239" w:lineRule="exact"/>
        <w:rPr>
          <w:b/>
          <w:sz w:val="21"/>
        </w:rPr>
      </w:pPr>
      <w:r>
        <w:rPr>
          <w:b/>
          <w:color w:val="58585E"/>
          <w:sz w:val="21"/>
        </w:rPr>
        <w:t>Sheikh, S.I</w:t>
      </w:r>
      <w:r>
        <w:rPr>
          <w:color w:val="58585E"/>
          <w:sz w:val="21"/>
        </w:rPr>
        <w:t xml:space="preserve">., Basit, A.H., Iqbal, J., Shaikh, S.S., &amp; Shaikh, I.S. </w:t>
      </w:r>
      <w:r>
        <w:rPr>
          <w:b/>
          <w:color w:val="58585E"/>
          <w:sz w:val="21"/>
        </w:rPr>
        <w:t>Treatment of Colle ' s</w:t>
      </w:r>
    </w:p>
    <w:p w:rsidR="00A909EA" w:rsidRDefault="00A909EA" w:rsidP="00A909EA">
      <w:pPr>
        <w:spacing w:before="13" w:line="254" w:lineRule="auto"/>
        <w:ind w:left="1940" w:right="94"/>
        <w:rPr>
          <w:i/>
          <w:sz w:val="21"/>
        </w:rPr>
      </w:pPr>
      <w:r>
        <w:rPr>
          <w:b/>
          <w:color w:val="58585E"/>
          <w:sz w:val="21"/>
        </w:rPr>
        <w:t xml:space="preserve">Fracture with Wrist Immobilization in Palmar flexed &amp; Dorsiflexed </w:t>
      </w:r>
      <w:proofErr w:type="spellStart"/>
      <w:r>
        <w:rPr>
          <w:b/>
          <w:color w:val="58585E"/>
          <w:sz w:val="21"/>
        </w:rPr>
        <w:t>Position</w:t>
      </w:r>
      <w:r>
        <w:rPr>
          <w:color w:val="58585E"/>
          <w:sz w:val="21"/>
        </w:rPr>
        <w:t>.</w:t>
      </w:r>
      <w:r>
        <w:rPr>
          <w:i/>
          <w:color w:val="58585E"/>
          <w:sz w:val="21"/>
        </w:rPr>
        <w:t>Journal</w:t>
      </w:r>
      <w:proofErr w:type="spellEnd"/>
      <w:r>
        <w:rPr>
          <w:i/>
          <w:color w:val="58585E"/>
          <w:sz w:val="21"/>
        </w:rPr>
        <w:t xml:space="preserve"> Of Islamic International Medical College</w:t>
      </w:r>
    </w:p>
    <w:p w:rsidR="00A909EA" w:rsidRDefault="00A909EA" w:rsidP="00A909EA">
      <w:pPr>
        <w:pStyle w:val="ListParagraph"/>
        <w:numPr>
          <w:ilvl w:val="3"/>
          <w:numId w:val="1"/>
        </w:numPr>
        <w:tabs>
          <w:tab w:val="left" w:pos="1939"/>
          <w:tab w:val="left" w:pos="1940"/>
        </w:tabs>
        <w:spacing w:line="254" w:lineRule="auto"/>
        <w:ind w:right="123"/>
        <w:rPr>
          <w:sz w:val="21"/>
        </w:rPr>
      </w:pPr>
      <w:proofErr w:type="spellStart"/>
      <w:r>
        <w:rPr>
          <w:color w:val="58585E"/>
          <w:sz w:val="21"/>
        </w:rPr>
        <w:t>Shakil</w:t>
      </w:r>
      <w:proofErr w:type="spellEnd"/>
      <w:r>
        <w:rPr>
          <w:color w:val="58585E"/>
          <w:sz w:val="21"/>
        </w:rPr>
        <w:t xml:space="preserve"> Ur </w:t>
      </w:r>
      <w:proofErr w:type="spellStart"/>
      <w:r>
        <w:rPr>
          <w:color w:val="58585E"/>
          <w:sz w:val="21"/>
        </w:rPr>
        <w:t>Rehman</w:t>
      </w:r>
      <w:proofErr w:type="spellEnd"/>
      <w:r>
        <w:rPr>
          <w:color w:val="58585E"/>
          <w:sz w:val="21"/>
        </w:rPr>
        <w:t xml:space="preserve">, S., </w:t>
      </w:r>
      <w:r>
        <w:rPr>
          <w:b/>
          <w:color w:val="58585E"/>
          <w:sz w:val="21"/>
        </w:rPr>
        <w:t>Sheikh, S.I</w:t>
      </w:r>
      <w:r>
        <w:rPr>
          <w:color w:val="58585E"/>
          <w:sz w:val="21"/>
        </w:rPr>
        <w:t xml:space="preserve">, &amp; Danish, K. (2012). </w:t>
      </w:r>
      <w:r>
        <w:rPr>
          <w:b/>
          <w:color w:val="58585E"/>
          <w:sz w:val="21"/>
        </w:rPr>
        <w:t xml:space="preserve">The role of early mobilization </w:t>
      </w:r>
      <w:r>
        <w:rPr>
          <w:b/>
          <w:color w:val="58585E"/>
          <w:spacing w:val="-8"/>
          <w:sz w:val="21"/>
        </w:rPr>
        <w:t xml:space="preserve">in </w:t>
      </w:r>
      <w:r>
        <w:rPr>
          <w:b/>
          <w:color w:val="58585E"/>
          <w:sz w:val="21"/>
        </w:rPr>
        <w:t>prevention of post-operative wound infections after lower extremity orthopedic surgeries</w:t>
      </w:r>
      <w:r>
        <w:rPr>
          <w:color w:val="58585E"/>
          <w:sz w:val="21"/>
        </w:rPr>
        <w:t xml:space="preserve">. </w:t>
      </w:r>
      <w:r>
        <w:rPr>
          <w:i/>
          <w:color w:val="58585E"/>
          <w:sz w:val="21"/>
        </w:rPr>
        <w:t>Journal Of Islamic International Medical College</w:t>
      </w:r>
      <w:r>
        <w:rPr>
          <w:color w:val="58585E"/>
          <w:sz w:val="21"/>
        </w:rPr>
        <w:t xml:space="preserve">, </w:t>
      </w:r>
      <w:r>
        <w:rPr>
          <w:i/>
          <w:color w:val="58585E"/>
          <w:sz w:val="21"/>
        </w:rPr>
        <w:t>7</w:t>
      </w:r>
      <w:r>
        <w:rPr>
          <w:color w:val="58585E"/>
          <w:sz w:val="21"/>
        </w:rPr>
        <w:t>(1), 63-66.</w:t>
      </w:r>
    </w:p>
    <w:p w:rsidR="00A909EA" w:rsidRDefault="00A909EA" w:rsidP="00A909EA">
      <w:pPr>
        <w:pStyle w:val="ListParagraph"/>
        <w:numPr>
          <w:ilvl w:val="3"/>
          <w:numId w:val="1"/>
        </w:numPr>
        <w:tabs>
          <w:tab w:val="left" w:pos="1939"/>
          <w:tab w:val="left" w:pos="1940"/>
        </w:tabs>
        <w:spacing w:line="254" w:lineRule="auto"/>
        <w:ind w:right="205"/>
        <w:rPr>
          <w:sz w:val="21"/>
        </w:rPr>
      </w:pPr>
      <w:r>
        <w:rPr>
          <w:b/>
          <w:color w:val="58585E"/>
          <w:sz w:val="21"/>
        </w:rPr>
        <w:t>Sheikh, S. I</w:t>
      </w:r>
      <w:r>
        <w:rPr>
          <w:color w:val="58585E"/>
          <w:sz w:val="21"/>
        </w:rPr>
        <w:t xml:space="preserve">. (2013). </w:t>
      </w:r>
      <w:r>
        <w:rPr>
          <w:b/>
          <w:color w:val="58585E"/>
          <w:sz w:val="21"/>
        </w:rPr>
        <w:t xml:space="preserve">Image Assisted Percutaneous Intramedullary Fixation of </w:t>
      </w:r>
      <w:r>
        <w:rPr>
          <w:b/>
          <w:color w:val="58585E"/>
          <w:spacing w:val="-3"/>
          <w:sz w:val="21"/>
        </w:rPr>
        <w:t xml:space="preserve">Radius </w:t>
      </w:r>
      <w:r>
        <w:rPr>
          <w:b/>
          <w:color w:val="58585E"/>
          <w:sz w:val="21"/>
        </w:rPr>
        <w:t>and Ulna Shaft Fractures in older Children</w:t>
      </w:r>
      <w:r>
        <w:rPr>
          <w:color w:val="58585E"/>
          <w:sz w:val="21"/>
        </w:rPr>
        <w:t xml:space="preserve">. </w:t>
      </w:r>
      <w:r>
        <w:rPr>
          <w:i/>
          <w:color w:val="58585E"/>
          <w:sz w:val="21"/>
        </w:rPr>
        <w:t>Journal of Rawalpindi Medical College</w:t>
      </w:r>
      <w:r>
        <w:rPr>
          <w:color w:val="58585E"/>
          <w:sz w:val="21"/>
        </w:rPr>
        <w:t>,</w:t>
      </w:r>
    </w:p>
    <w:p w:rsidR="00A909EA" w:rsidRDefault="00A909EA" w:rsidP="00A909EA">
      <w:pPr>
        <w:pStyle w:val="BodyText"/>
        <w:spacing w:line="240" w:lineRule="exact"/>
        <w:ind w:left="1940"/>
      </w:pPr>
      <w:r>
        <w:rPr>
          <w:i/>
          <w:color w:val="58585E"/>
        </w:rPr>
        <w:t>17</w:t>
      </w:r>
      <w:r>
        <w:rPr>
          <w:color w:val="58585E"/>
        </w:rPr>
        <w:t>(1), 39-41</w:t>
      </w:r>
    </w:p>
    <w:p w:rsidR="00A909EA" w:rsidRPr="000D761C" w:rsidRDefault="00A909EA" w:rsidP="00A909EA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before="9" w:line="254" w:lineRule="auto"/>
        <w:ind w:right="624"/>
        <w:rPr>
          <w:i/>
          <w:sz w:val="21"/>
        </w:rPr>
      </w:pPr>
      <w:r>
        <w:tab/>
      </w:r>
      <w:r>
        <w:rPr>
          <w:b/>
          <w:color w:val="58585E"/>
          <w:sz w:val="21"/>
        </w:rPr>
        <w:t xml:space="preserve">Sheikh, S.I, </w:t>
      </w:r>
      <w:r>
        <w:rPr>
          <w:color w:val="58585E"/>
          <w:sz w:val="21"/>
        </w:rPr>
        <w:t xml:space="preserve">Ahmed, A., Javaid, S., Basit, A., Sohail Sheikh, I., Sohail Sheikh, S. </w:t>
      </w:r>
      <w:r>
        <w:rPr>
          <w:color w:val="58585E"/>
          <w:spacing w:val="-6"/>
          <w:sz w:val="21"/>
        </w:rPr>
        <w:t xml:space="preserve">and </w:t>
      </w:r>
      <w:r>
        <w:rPr>
          <w:color w:val="58585E"/>
          <w:sz w:val="21"/>
        </w:rPr>
        <w:t>Sohail Sheikh, Z. (2012</w:t>
      </w:r>
      <w:r w:rsidRPr="00035356">
        <w:rPr>
          <w:b/>
          <w:color w:val="58585E"/>
          <w:sz w:val="21"/>
        </w:rPr>
        <w:t>). Comparison of Suprascapular Nerve Block &amp; Intra-articular Injection in the treatment of Frozen Shoulder</w:t>
      </w:r>
      <w:r w:rsidRPr="000D761C">
        <w:rPr>
          <w:i/>
          <w:color w:val="58585E"/>
          <w:sz w:val="21"/>
        </w:rPr>
        <w:t>. Journal of Islamic International Medical College, pp.76-81.</w:t>
      </w:r>
    </w:p>
    <w:p w:rsidR="004B1576" w:rsidRPr="00A909EA" w:rsidRDefault="004B1576" w:rsidP="00A909EA">
      <w:pPr>
        <w:tabs>
          <w:tab w:val="left" w:pos="1521"/>
        </w:tabs>
        <w:rPr>
          <w:rFonts w:ascii="Carlito"/>
        </w:rPr>
        <w:sectPr w:rsidR="004B1576" w:rsidRPr="00A909EA">
          <w:pgSz w:w="12240" w:h="15840"/>
          <w:pgMar w:top="1340" w:right="1360" w:bottom="280" w:left="400" w:header="765" w:footer="0" w:gutter="0"/>
          <w:cols w:space="720"/>
        </w:sectPr>
      </w:pPr>
    </w:p>
    <w:p w:rsidR="008332C8" w:rsidRPr="008332C8" w:rsidRDefault="008332C8" w:rsidP="008332C8">
      <w:pPr>
        <w:tabs>
          <w:tab w:val="left" w:pos="1939"/>
          <w:tab w:val="left" w:pos="1940"/>
        </w:tabs>
        <w:spacing w:before="83" w:line="254" w:lineRule="auto"/>
        <w:ind w:right="251"/>
        <w:rPr>
          <w:sz w:val="21"/>
        </w:rPr>
      </w:pPr>
    </w:p>
    <w:p w:rsidR="004B1576" w:rsidRPr="000D761C" w:rsidRDefault="00FA0A5F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</w:rPr>
      </w:pPr>
      <w:r>
        <w:tab/>
      </w:r>
      <w:r>
        <w:rPr>
          <w:color w:val="58585E"/>
          <w:sz w:val="21"/>
        </w:rPr>
        <w:t>S</w:t>
      </w:r>
      <w:r>
        <w:rPr>
          <w:b/>
          <w:color w:val="58585E"/>
          <w:sz w:val="21"/>
        </w:rPr>
        <w:t>heikh, S.I</w:t>
      </w:r>
      <w:r>
        <w:rPr>
          <w:color w:val="58585E"/>
          <w:sz w:val="21"/>
        </w:rPr>
        <w:t>, Basit, A., Iqbal, J., Sohail Sheikh, S. and Sohail Sheikh, I.</w:t>
      </w:r>
      <w:r>
        <w:rPr>
          <w:color w:val="58585E"/>
          <w:spacing w:val="-17"/>
          <w:sz w:val="21"/>
        </w:rPr>
        <w:t xml:space="preserve"> </w:t>
      </w:r>
      <w:r>
        <w:rPr>
          <w:color w:val="58585E"/>
          <w:sz w:val="21"/>
        </w:rPr>
        <w:t>(2011).</w:t>
      </w:r>
      <w:r w:rsidRPr="00035356">
        <w:rPr>
          <w:b/>
          <w:color w:val="58585E"/>
          <w:sz w:val="21"/>
        </w:rPr>
        <w:t>Treatment of Colle's Fracture with Wrist Immobilization in Palmar flexed &amp; Dorsiflexed Position.</w:t>
      </w:r>
      <w:r>
        <w:rPr>
          <w:color w:val="58585E"/>
          <w:sz w:val="21"/>
        </w:rPr>
        <w:t xml:space="preserve"> Journal </w:t>
      </w:r>
      <w:r w:rsidRPr="000D761C">
        <w:rPr>
          <w:i/>
          <w:color w:val="58585E"/>
          <w:sz w:val="21"/>
        </w:rPr>
        <w:t>of Islamic International Medical College, pp.26-34.</w:t>
      </w:r>
    </w:p>
    <w:p w:rsidR="00035356" w:rsidRPr="000D761C" w:rsidRDefault="00035356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</w:rPr>
      </w:pPr>
      <w:r w:rsidRPr="00035356">
        <w:rPr>
          <w:b/>
          <w:color w:val="58585E"/>
          <w:sz w:val="21"/>
        </w:rPr>
        <w:t>Sheikh, S.I</w:t>
      </w:r>
      <w:r>
        <w:rPr>
          <w:color w:val="58585E"/>
          <w:sz w:val="21"/>
        </w:rPr>
        <w:t xml:space="preserve">, Muhammad </w:t>
      </w:r>
      <w:proofErr w:type="spellStart"/>
      <w:r>
        <w:rPr>
          <w:color w:val="58585E"/>
          <w:sz w:val="21"/>
        </w:rPr>
        <w:t>Ullah</w:t>
      </w:r>
      <w:proofErr w:type="spellEnd"/>
      <w:r>
        <w:rPr>
          <w:color w:val="58585E"/>
          <w:sz w:val="21"/>
        </w:rPr>
        <w:t xml:space="preserve">, Arab Khan, </w:t>
      </w:r>
      <w:proofErr w:type="spellStart"/>
      <w:r>
        <w:rPr>
          <w:color w:val="58585E"/>
          <w:sz w:val="21"/>
        </w:rPr>
        <w:t>Javed</w:t>
      </w:r>
      <w:proofErr w:type="spellEnd"/>
      <w:r>
        <w:rPr>
          <w:color w:val="58585E"/>
          <w:sz w:val="21"/>
        </w:rPr>
        <w:t xml:space="preserve"> Iqbal. </w:t>
      </w:r>
      <w:r w:rsidRPr="00035356">
        <w:rPr>
          <w:b/>
          <w:color w:val="58585E"/>
          <w:sz w:val="21"/>
        </w:rPr>
        <w:t xml:space="preserve">Ender’s Nail For </w:t>
      </w:r>
      <w:proofErr w:type="spellStart"/>
      <w:r w:rsidRPr="00035356">
        <w:rPr>
          <w:b/>
          <w:color w:val="58585E"/>
          <w:sz w:val="21"/>
        </w:rPr>
        <w:t>Diaphyseal</w:t>
      </w:r>
      <w:proofErr w:type="spellEnd"/>
      <w:r w:rsidRPr="00035356">
        <w:rPr>
          <w:b/>
          <w:color w:val="58585E"/>
          <w:sz w:val="21"/>
        </w:rPr>
        <w:t xml:space="preserve"> Long Bone Lower Limb Fractures In Children.</w:t>
      </w:r>
      <w:r>
        <w:rPr>
          <w:color w:val="58585E"/>
          <w:sz w:val="21"/>
        </w:rPr>
        <w:t xml:space="preserve">  </w:t>
      </w:r>
      <w:r w:rsidRPr="000D761C">
        <w:rPr>
          <w:i/>
          <w:color w:val="58585E"/>
          <w:sz w:val="21"/>
        </w:rPr>
        <w:t>Journal of Rawalpindi Medical College, 16(1)</w:t>
      </w:r>
    </w:p>
    <w:p w:rsidR="008332C8" w:rsidRPr="008332C8" w:rsidRDefault="000D761C" w:rsidP="000D761C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</w:rPr>
      </w:pPr>
      <w:r w:rsidRPr="000D761C">
        <w:rPr>
          <w:b/>
          <w:color w:val="58585E"/>
          <w:sz w:val="21"/>
        </w:rPr>
        <w:t xml:space="preserve">Sheikh, S.I, </w:t>
      </w:r>
      <w:proofErr w:type="spellStart"/>
      <w:r w:rsidRPr="000D761C">
        <w:rPr>
          <w:color w:val="58585E"/>
          <w:sz w:val="21"/>
        </w:rPr>
        <w:t>Javed</w:t>
      </w:r>
      <w:proofErr w:type="spellEnd"/>
      <w:r w:rsidRPr="000D761C">
        <w:rPr>
          <w:color w:val="58585E"/>
          <w:sz w:val="21"/>
        </w:rPr>
        <w:t xml:space="preserve"> Iqbal, Osama </w:t>
      </w:r>
      <w:proofErr w:type="spellStart"/>
      <w:r w:rsidRPr="000D761C">
        <w:rPr>
          <w:color w:val="58585E"/>
          <w:sz w:val="21"/>
        </w:rPr>
        <w:t>Jawaid</w:t>
      </w:r>
      <w:proofErr w:type="spellEnd"/>
      <w:r w:rsidRPr="000D761C">
        <w:rPr>
          <w:color w:val="58585E"/>
          <w:sz w:val="21"/>
        </w:rPr>
        <w:t xml:space="preserve"> </w:t>
      </w:r>
      <w:proofErr w:type="spellStart"/>
      <w:r w:rsidRPr="000D761C">
        <w:rPr>
          <w:color w:val="58585E"/>
          <w:sz w:val="21"/>
        </w:rPr>
        <w:t>Niazai</w:t>
      </w:r>
      <w:proofErr w:type="spellEnd"/>
      <w:r w:rsidRPr="000D761C">
        <w:rPr>
          <w:color w:val="58585E"/>
          <w:sz w:val="21"/>
        </w:rPr>
        <w:t xml:space="preserve">, </w:t>
      </w:r>
      <w:proofErr w:type="spellStart"/>
      <w:r w:rsidRPr="000D761C">
        <w:rPr>
          <w:color w:val="58585E"/>
          <w:sz w:val="21"/>
        </w:rPr>
        <w:t>Shahzad</w:t>
      </w:r>
      <w:proofErr w:type="spellEnd"/>
      <w:r w:rsidRPr="000D761C">
        <w:rPr>
          <w:color w:val="58585E"/>
          <w:sz w:val="21"/>
        </w:rPr>
        <w:t xml:space="preserve"> </w:t>
      </w:r>
      <w:proofErr w:type="spellStart"/>
      <w:r w:rsidRPr="000D761C">
        <w:rPr>
          <w:color w:val="58585E"/>
          <w:sz w:val="21"/>
        </w:rPr>
        <w:t>Yaqoob</w:t>
      </w:r>
      <w:proofErr w:type="spellEnd"/>
      <w:r w:rsidRPr="000D761C">
        <w:rPr>
          <w:b/>
          <w:color w:val="58585E"/>
          <w:sz w:val="21"/>
        </w:rPr>
        <w:t>.</w:t>
      </w:r>
      <w:r w:rsidR="00035356" w:rsidRPr="000D761C">
        <w:rPr>
          <w:b/>
          <w:color w:val="58585E"/>
          <w:sz w:val="21"/>
        </w:rPr>
        <w:t xml:space="preserve"> Experience Of Management Of Congenital </w:t>
      </w:r>
      <w:proofErr w:type="spellStart"/>
      <w:r w:rsidR="00035356" w:rsidRPr="000D761C">
        <w:rPr>
          <w:b/>
          <w:color w:val="58585E"/>
          <w:sz w:val="21"/>
        </w:rPr>
        <w:t>Talepes</w:t>
      </w:r>
      <w:proofErr w:type="spellEnd"/>
      <w:r w:rsidR="00035356" w:rsidRPr="000D761C">
        <w:rPr>
          <w:b/>
          <w:color w:val="58585E"/>
          <w:sz w:val="21"/>
        </w:rPr>
        <w:t xml:space="preserve"> </w:t>
      </w:r>
      <w:proofErr w:type="spellStart"/>
      <w:r w:rsidR="00035356" w:rsidRPr="000D761C">
        <w:rPr>
          <w:b/>
          <w:color w:val="58585E"/>
          <w:sz w:val="21"/>
        </w:rPr>
        <w:t>Equino</w:t>
      </w:r>
      <w:proofErr w:type="spellEnd"/>
      <w:r w:rsidR="00035356" w:rsidRPr="000D761C">
        <w:rPr>
          <w:b/>
          <w:color w:val="58585E"/>
          <w:sz w:val="21"/>
        </w:rPr>
        <w:t xml:space="preserve"> Varus By Turco Procedure. </w:t>
      </w:r>
      <w:r w:rsidR="00035356" w:rsidRPr="000D761C">
        <w:rPr>
          <w:i/>
          <w:color w:val="58585E"/>
          <w:sz w:val="21"/>
        </w:rPr>
        <w:t>Journal Of Islamic International Medical College</w:t>
      </w:r>
      <w:r w:rsidRPr="000D761C">
        <w:rPr>
          <w:i/>
          <w:color w:val="58585E"/>
          <w:sz w:val="21"/>
        </w:rPr>
        <w:t>, Vol 5.</w:t>
      </w:r>
    </w:p>
    <w:p w:rsidR="000D761C" w:rsidRPr="008332C8" w:rsidRDefault="008332C8" w:rsidP="008332C8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</w:rPr>
      </w:pPr>
      <w:r>
        <w:rPr>
          <w:b/>
          <w:color w:val="58585E"/>
          <w:sz w:val="21"/>
        </w:rPr>
        <w:t xml:space="preserve">Closed reduction and percutaneous pinning of supracondylar fracture of </w:t>
      </w:r>
      <w:proofErr w:type="spellStart"/>
      <w:r>
        <w:rPr>
          <w:b/>
          <w:color w:val="58585E"/>
          <w:sz w:val="21"/>
        </w:rPr>
        <w:t>humerus</w:t>
      </w:r>
      <w:proofErr w:type="spellEnd"/>
      <w:r>
        <w:rPr>
          <w:b/>
          <w:color w:val="58585E"/>
          <w:sz w:val="21"/>
        </w:rPr>
        <w:t xml:space="preserve"> in children (</w:t>
      </w:r>
      <w:proofErr w:type="spellStart"/>
      <w:r>
        <w:rPr>
          <w:b/>
          <w:color w:val="58585E"/>
          <w:sz w:val="21"/>
        </w:rPr>
        <w:t>pak</w:t>
      </w:r>
      <w:proofErr w:type="spellEnd"/>
      <w:r>
        <w:rPr>
          <w:b/>
          <w:color w:val="58585E"/>
          <w:sz w:val="21"/>
        </w:rPr>
        <w:t xml:space="preserve"> arm forces </w:t>
      </w:r>
      <w:proofErr w:type="spellStart"/>
      <w:r>
        <w:rPr>
          <w:b/>
          <w:color w:val="58585E"/>
          <w:sz w:val="21"/>
        </w:rPr>
        <w:t>MEdj</w:t>
      </w:r>
      <w:proofErr w:type="spellEnd"/>
      <w:r>
        <w:rPr>
          <w:b/>
          <w:color w:val="58585E"/>
          <w:sz w:val="21"/>
        </w:rPr>
        <w:t xml:space="preserve"> 2014,64, (1) 29-</w:t>
      </w:r>
      <w:r>
        <w:rPr>
          <w:i/>
          <w:sz w:val="21"/>
        </w:rPr>
        <w:t>33)</w:t>
      </w:r>
      <w:r w:rsidR="000D761C" w:rsidRPr="008332C8">
        <w:rPr>
          <w:i/>
          <w:sz w:val="21"/>
        </w:rPr>
        <w:t xml:space="preserve"> </w:t>
      </w:r>
    </w:p>
    <w:p w:rsidR="00FC7535" w:rsidRPr="00FC7535" w:rsidRDefault="00FC7535" w:rsidP="00FC7535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  <w:r w:rsidRPr="005F767F">
        <w:rPr>
          <w:sz w:val="21"/>
          <w:szCs w:val="21"/>
        </w:rPr>
        <w:t xml:space="preserve">Raja Adnan Ashraf, </w:t>
      </w:r>
      <w:r w:rsidRPr="00FC7535">
        <w:rPr>
          <w:b/>
          <w:sz w:val="21"/>
          <w:szCs w:val="21"/>
        </w:rPr>
        <w:t>Sohail Iqbal Sheikh</w:t>
      </w:r>
      <w:r w:rsidRPr="005F767F">
        <w:rPr>
          <w:sz w:val="21"/>
          <w:szCs w:val="21"/>
        </w:rPr>
        <w:t>, Nabeel Sabir</w:t>
      </w:r>
      <w:r w:rsidRPr="005F767F">
        <w:rPr>
          <w:b/>
          <w:sz w:val="21"/>
          <w:szCs w:val="21"/>
        </w:rPr>
        <w:t>. Comparison between Hydro Dilatation and Intra Articular Steroid Injection in Patients</w:t>
      </w:r>
      <w:r>
        <w:rPr>
          <w:b/>
          <w:sz w:val="21"/>
          <w:szCs w:val="21"/>
        </w:rPr>
        <w:t xml:space="preserve"> </w:t>
      </w:r>
      <w:r w:rsidRPr="005F767F">
        <w:rPr>
          <w:b/>
          <w:sz w:val="21"/>
          <w:szCs w:val="21"/>
        </w:rPr>
        <w:t>with Frozen Shoulder in Term of Pain Relief and Range of Movement</w:t>
      </w:r>
      <w:r>
        <w:rPr>
          <w:sz w:val="21"/>
          <w:szCs w:val="21"/>
        </w:rPr>
        <w:t xml:space="preserve">. </w:t>
      </w:r>
      <w:r w:rsidRPr="000D761C">
        <w:rPr>
          <w:i/>
          <w:color w:val="58585E"/>
          <w:sz w:val="21"/>
        </w:rPr>
        <w:t>Journal Of Islamic International Medical College</w:t>
      </w:r>
      <w:r w:rsidRPr="005F767F">
        <w:rPr>
          <w:sz w:val="21"/>
          <w:szCs w:val="21"/>
        </w:rPr>
        <w:t xml:space="preserve">  Vol. 14, No.3</w:t>
      </w:r>
      <w:r>
        <w:rPr>
          <w:sz w:val="21"/>
          <w:szCs w:val="21"/>
        </w:rPr>
        <w:t xml:space="preserve"> (</w:t>
      </w:r>
      <w:r w:rsidRPr="005F767F">
        <w:rPr>
          <w:sz w:val="21"/>
          <w:szCs w:val="21"/>
        </w:rPr>
        <w:t>2019</w:t>
      </w:r>
      <w:r>
        <w:rPr>
          <w:sz w:val="21"/>
          <w:szCs w:val="21"/>
        </w:rPr>
        <w:t>)</w:t>
      </w:r>
    </w:p>
    <w:p w:rsidR="005F767F" w:rsidRPr="00FC7535" w:rsidRDefault="005F767F" w:rsidP="000D761C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  <w:r w:rsidRPr="005F767F">
        <w:rPr>
          <w:sz w:val="21"/>
          <w:szCs w:val="21"/>
        </w:rPr>
        <w:t xml:space="preserve">Raja Adnan Ashraf, Ahmed </w:t>
      </w:r>
      <w:proofErr w:type="spellStart"/>
      <w:r w:rsidRPr="005F767F">
        <w:rPr>
          <w:sz w:val="21"/>
          <w:szCs w:val="21"/>
        </w:rPr>
        <w:t>Javed</w:t>
      </w:r>
      <w:proofErr w:type="spellEnd"/>
      <w:r w:rsidRPr="005F767F">
        <w:rPr>
          <w:sz w:val="21"/>
          <w:szCs w:val="21"/>
        </w:rPr>
        <w:t xml:space="preserve">, Kamran </w:t>
      </w:r>
      <w:proofErr w:type="spellStart"/>
      <w:r w:rsidRPr="005F767F">
        <w:rPr>
          <w:sz w:val="21"/>
          <w:szCs w:val="21"/>
        </w:rPr>
        <w:t>Asghar</w:t>
      </w:r>
      <w:proofErr w:type="spellEnd"/>
      <w:r w:rsidRPr="005F767F">
        <w:rPr>
          <w:sz w:val="21"/>
          <w:szCs w:val="21"/>
        </w:rPr>
        <w:t xml:space="preserve">, Ayesha Amin, &amp; </w:t>
      </w:r>
      <w:r w:rsidRPr="00FC7535">
        <w:rPr>
          <w:b/>
          <w:sz w:val="21"/>
          <w:szCs w:val="21"/>
        </w:rPr>
        <w:t>Sohail Iqbal Sheikh</w:t>
      </w:r>
      <w:r w:rsidRPr="005F767F">
        <w:rPr>
          <w:sz w:val="21"/>
          <w:szCs w:val="21"/>
        </w:rPr>
        <w:t>. (2021</w:t>
      </w:r>
      <w:r w:rsidRPr="005F767F">
        <w:rPr>
          <w:b/>
          <w:sz w:val="21"/>
          <w:szCs w:val="21"/>
        </w:rPr>
        <w:t>). Comparison of Dynamic Hip Screw and Proximal Femoral Nail in Intertrochanteric Femur Fractures</w:t>
      </w:r>
      <w:r w:rsidRPr="005F767F">
        <w:rPr>
          <w:sz w:val="21"/>
          <w:szCs w:val="21"/>
        </w:rPr>
        <w:t xml:space="preserve">. </w:t>
      </w:r>
      <w:r w:rsidRPr="005F767F">
        <w:rPr>
          <w:i/>
          <w:iCs/>
          <w:sz w:val="21"/>
          <w:szCs w:val="21"/>
        </w:rPr>
        <w:t xml:space="preserve">Journal of Pakistan </w:t>
      </w:r>
      <w:proofErr w:type="spellStart"/>
      <w:r w:rsidRPr="005F767F">
        <w:rPr>
          <w:i/>
          <w:iCs/>
          <w:sz w:val="21"/>
          <w:szCs w:val="21"/>
        </w:rPr>
        <w:t>Orthopaedic</w:t>
      </w:r>
      <w:proofErr w:type="spellEnd"/>
      <w:r w:rsidRPr="005F767F">
        <w:rPr>
          <w:i/>
          <w:iCs/>
          <w:sz w:val="21"/>
          <w:szCs w:val="21"/>
        </w:rPr>
        <w:t xml:space="preserve"> Association</w:t>
      </w:r>
      <w:r w:rsidRPr="005F767F">
        <w:rPr>
          <w:sz w:val="21"/>
          <w:szCs w:val="21"/>
        </w:rPr>
        <w:t xml:space="preserve">, </w:t>
      </w:r>
      <w:r w:rsidRPr="005F767F">
        <w:rPr>
          <w:i/>
          <w:iCs/>
          <w:sz w:val="21"/>
          <w:szCs w:val="21"/>
        </w:rPr>
        <w:t>33</w:t>
      </w:r>
      <w:r w:rsidR="00FC7535">
        <w:rPr>
          <w:sz w:val="21"/>
          <w:szCs w:val="21"/>
        </w:rPr>
        <w:t>(03), 101–106 (2021).</w:t>
      </w:r>
    </w:p>
    <w:p w:rsidR="00CB6168" w:rsidRPr="00CB6168" w:rsidRDefault="00FC7535" w:rsidP="00CB6168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  <w:r w:rsidRPr="00FC7535">
        <w:rPr>
          <w:sz w:val="21"/>
          <w:szCs w:val="21"/>
        </w:rPr>
        <w:t xml:space="preserve">Raja Adnan Ashraf, Kamran </w:t>
      </w:r>
      <w:proofErr w:type="spellStart"/>
      <w:r w:rsidRPr="00FC7535">
        <w:rPr>
          <w:sz w:val="21"/>
          <w:szCs w:val="21"/>
        </w:rPr>
        <w:t>Asghar</w:t>
      </w:r>
      <w:proofErr w:type="spellEnd"/>
      <w:r w:rsidRPr="00FC7535">
        <w:rPr>
          <w:sz w:val="21"/>
          <w:szCs w:val="21"/>
        </w:rPr>
        <w:t xml:space="preserve">, Ahmed </w:t>
      </w:r>
      <w:proofErr w:type="spellStart"/>
      <w:r w:rsidRPr="00FC7535">
        <w:rPr>
          <w:sz w:val="21"/>
          <w:szCs w:val="21"/>
        </w:rPr>
        <w:t>Javed</w:t>
      </w:r>
      <w:proofErr w:type="spellEnd"/>
      <w:r w:rsidRPr="00FC7535">
        <w:rPr>
          <w:sz w:val="21"/>
          <w:szCs w:val="21"/>
        </w:rPr>
        <w:t xml:space="preserve">, </w:t>
      </w:r>
      <w:proofErr w:type="spellStart"/>
      <w:r w:rsidRPr="00FC7535">
        <w:rPr>
          <w:b/>
          <w:sz w:val="21"/>
          <w:szCs w:val="21"/>
        </w:rPr>
        <w:t>Sohail</w:t>
      </w:r>
      <w:proofErr w:type="spellEnd"/>
      <w:r w:rsidRPr="00FC7535">
        <w:rPr>
          <w:b/>
          <w:sz w:val="21"/>
          <w:szCs w:val="21"/>
        </w:rPr>
        <w:t xml:space="preserve"> Iqbal Sheikh</w:t>
      </w:r>
      <w:r>
        <w:rPr>
          <w:sz w:val="21"/>
          <w:szCs w:val="21"/>
        </w:rPr>
        <w:t xml:space="preserve">, </w:t>
      </w:r>
      <w:r w:rsidRPr="00FC7535">
        <w:rPr>
          <w:sz w:val="21"/>
          <w:szCs w:val="21"/>
        </w:rPr>
        <w:t xml:space="preserve">Syed </w:t>
      </w:r>
      <w:proofErr w:type="spellStart"/>
      <w:r w:rsidRPr="00FC7535">
        <w:rPr>
          <w:sz w:val="21"/>
          <w:szCs w:val="21"/>
        </w:rPr>
        <w:t>Moosa</w:t>
      </w:r>
      <w:proofErr w:type="spellEnd"/>
      <w:r w:rsidRPr="00FC7535">
        <w:rPr>
          <w:sz w:val="21"/>
          <w:szCs w:val="21"/>
        </w:rPr>
        <w:t xml:space="preserve"> </w:t>
      </w:r>
      <w:proofErr w:type="spellStart"/>
      <w:r w:rsidRPr="00FC7535">
        <w:rPr>
          <w:sz w:val="21"/>
          <w:szCs w:val="21"/>
        </w:rPr>
        <w:t>Haider</w:t>
      </w:r>
      <w:proofErr w:type="spellEnd"/>
      <w:r w:rsidRPr="00FC7535">
        <w:rPr>
          <w:sz w:val="21"/>
          <w:szCs w:val="21"/>
        </w:rPr>
        <w:t xml:space="preserve">, Muhammad Salim. </w:t>
      </w:r>
      <w:r w:rsidRPr="00FC7535">
        <w:rPr>
          <w:b/>
          <w:sz w:val="21"/>
          <w:szCs w:val="21"/>
        </w:rPr>
        <w:t>COMPARISON OF CLOSED VS OPEN INTERLOCKING NAILING OF</w:t>
      </w:r>
      <w:r w:rsidR="008469BE">
        <w:rPr>
          <w:b/>
          <w:sz w:val="21"/>
          <w:szCs w:val="21"/>
        </w:rPr>
        <w:t xml:space="preserve"> </w:t>
      </w:r>
      <w:r w:rsidRPr="00FC7535">
        <w:rPr>
          <w:b/>
          <w:sz w:val="21"/>
          <w:szCs w:val="21"/>
        </w:rPr>
        <w:t>FEMUR IN TERMS OF DURATION OF SURGERYAND RATE OF INFECTION</w:t>
      </w:r>
      <w:r w:rsidRPr="00FC7535">
        <w:rPr>
          <w:sz w:val="21"/>
          <w:szCs w:val="21"/>
        </w:rPr>
        <w:t>. Foundation University Medical Journal Vol. 5 No. 1 (2022)</w:t>
      </w:r>
      <w:r>
        <w:rPr>
          <w:sz w:val="21"/>
          <w:szCs w:val="21"/>
        </w:rPr>
        <w:t>.</w:t>
      </w:r>
    </w:p>
    <w:p w:rsidR="00CB6168" w:rsidRPr="00CB6168" w:rsidRDefault="006B2BD7" w:rsidP="00CB6168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  <w:r w:rsidRPr="00CB6168">
        <w:rPr>
          <w:b/>
          <w:sz w:val="21"/>
          <w:szCs w:val="21"/>
        </w:rPr>
        <w:t>TO COMPARE THE EFFECTIVENESS OF PLATELET RICH PLASMA VS STEROID INJECTION IN THE MANAGEMENT OF PLANTER FASCITIS.</w:t>
      </w:r>
      <w:r w:rsidR="00CB6168">
        <w:rPr>
          <w:b/>
          <w:sz w:val="21"/>
          <w:szCs w:val="21"/>
        </w:rPr>
        <w:t xml:space="preserve"> </w:t>
      </w:r>
      <w:r w:rsidR="00CB6168" w:rsidRPr="00CB6168">
        <w:rPr>
          <w:sz w:val="21"/>
          <w:szCs w:val="21"/>
        </w:rPr>
        <w:t>Research In process</w:t>
      </w:r>
      <w:r w:rsidR="00CB6168">
        <w:rPr>
          <w:sz w:val="21"/>
          <w:szCs w:val="21"/>
        </w:rPr>
        <w:t xml:space="preserve"> (2023)</w:t>
      </w:r>
    </w:p>
    <w:p w:rsidR="00CB6168" w:rsidRPr="003F3142" w:rsidRDefault="00CB6168" w:rsidP="00CB6168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  <w:r w:rsidRPr="00CB6168">
        <w:rPr>
          <w:b/>
          <w:sz w:val="21"/>
          <w:szCs w:val="21"/>
        </w:rPr>
        <w:t>COMPARISON OF OUTCOME OF THREE DIFFERENT APPROACHES FOR SUPRACONDYLAR HUMERUS FRACTURES IN CHILDREN.</w:t>
      </w:r>
      <w:r>
        <w:rPr>
          <w:b/>
          <w:sz w:val="21"/>
          <w:szCs w:val="21"/>
        </w:rPr>
        <w:t xml:space="preserve"> </w:t>
      </w:r>
      <w:r w:rsidRPr="00CB6168">
        <w:rPr>
          <w:sz w:val="21"/>
          <w:szCs w:val="21"/>
        </w:rPr>
        <w:t>Research In process</w:t>
      </w:r>
      <w:r>
        <w:rPr>
          <w:sz w:val="21"/>
          <w:szCs w:val="21"/>
        </w:rPr>
        <w:t xml:space="preserve"> (2023)</w:t>
      </w:r>
    </w:p>
    <w:p w:rsidR="003F3142" w:rsidRPr="003F3142" w:rsidRDefault="003F3142" w:rsidP="003F3142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EFFECTIVENESS OF FASCIA ILIACA BLOCK FOR PREOPERATIVE AND POSTOPERATIVE ANALGESIA IN NECK OF FEMUR FRACTURES PATIENTS. </w:t>
      </w:r>
      <w:r w:rsidRPr="00CB6168">
        <w:rPr>
          <w:sz w:val="21"/>
          <w:szCs w:val="21"/>
        </w:rPr>
        <w:t>Research In process</w:t>
      </w:r>
      <w:r>
        <w:rPr>
          <w:sz w:val="21"/>
          <w:szCs w:val="21"/>
        </w:rPr>
        <w:t xml:space="preserve"> (2023)</w:t>
      </w:r>
    </w:p>
    <w:p w:rsidR="003F3142" w:rsidRPr="003F3142" w:rsidRDefault="003F3142" w:rsidP="003F3142">
      <w:pPr>
        <w:pStyle w:val="ListParagraph"/>
        <w:numPr>
          <w:ilvl w:val="3"/>
          <w:numId w:val="1"/>
        </w:num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TO COMPARE THE OUTCOME OF PATIENTS WITH FEMORAL SHAFT FRACTURES TREATED WITH FLEXIBLE INTRAMEDULLARY NAILING AND HIP SPICA CAST. </w:t>
      </w:r>
      <w:r w:rsidRPr="00CB6168">
        <w:rPr>
          <w:sz w:val="21"/>
          <w:szCs w:val="21"/>
        </w:rPr>
        <w:t>Research In process</w:t>
      </w:r>
      <w:r>
        <w:rPr>
          <w:sz w:val="21"/>
          <w:szCs w:val="21"/>
        </w:rPr>
        <w:t xml:space="preserve"> (2023)</w:t>
      </w:r>
    </w:p>
    <w:p w:rsidR="003F3142" w:rsidRPr="008332C8" w:rsidRDefault="003F3142" w:rsidP="003F3142">
      <w:pPr>
        <w:pStyle w:val="ListParagraph"/>
        <w:tabs>
          <w:tab w:val="left" w:pos="1998"/>
          <w:tab w:val="left" w:pos="1999"/>
        </w:tabs>
        <w:spacing w:line="254" w:lineRule="auto"/>
        <w:ind w:left="1940" w:right="285" w:firstLine="0"/>
        <w:rPr>
          <w:i/>
          <w:sz w:val="21"/>
          <w:szCs w:val="21"/>
        </w:rPr>
      </w:pPr>
    </w:p>
    <w:p w:rsidR="008332C8" w:rsidRDefault="008332C8" w:rsidP="008332C8">
      <w:p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</w:p>
    <w:p w:rsidR="008332C8" w:rsidRDefault="008332C8" w:rsidP="008332C8">
      <w:pPr>
        <w:tabs>
          <w:tab w:val="left" w:pos="1998"/>
          <w:tab w:val="left" w:pos="1999"/>
        </w:tabs>
        <w:spacing w:line="254" w:lineRule="auto"/>
        <w:ind w:right="285"/>
        <w:rPr>
          <w:i/>
          <w:sz w:val="21"/>
          <w:szCs w:val="21"/>
        </w:rPr>
      </w:pPr>
    </w:p>
    <w:p w:rsidR="008332C8" w:rsidRPr="00822E1F" w:rsidRDefault="008332C8" w:rsidP="008332C8">
      <w:pPr>
        <w:tabs>
          <w:tab w:val="left" w:pos="1998"/>
          <w:tab w:val="left" w:pos="1999"/>
        </w:tabs>
        <w:spacing w:line="254" w:lineRule="auto"/>
        <w:ind w:right="285"/>
        <w:rPr>
          <w:b/>
          <w:sz w:val="28"/>
          <w:szCs w:val="28"/>
          <w:u w:val="single"/>
        </w:rPr>
      </w:pPr>
    </w:p>
    <w:p w:rsidR="008332C8" w:rsidRPr="00822E1F" w:rsidRDefault="00822E1F" w:rsidP="00822E1F">
      <w:pPr>
        <w:rPr>
          <w:rStyle w:val="IntenseEmphasis"/>
          <w:b/>
          <w:u w:val="single"/>
        </w:rPr>
      </w:pPr>
      <w:r w:rsidRPr="00822E1F">
        <w:rPr>
          <w:b/>
          <w:sz w:val="28"/>
          <w:szCs w:val="28"/>
          <w:u w:val="single"/>
        </w:rPr>
        <w:t xml:space="preserve"> </w:t>
      </w:r>
      <w:r w:rsidR="008332C8" w:rsidRPr="00822E1F">
        <w:rPr>
          <w:b/>
          <w:sz w:val="28"/>
          <w:szCs w:val="28"/>
          <w:u w:val="single"/>
        </w:rPr>
        <w:t xml:space="preserve"> </w:t>
      </w:r>
      <w:r w:rsidR="008332C8" w:rsidRPr="00822E1F">
        <w:rPr>
          <w:rStyle w:val="IntenseEmphasis"/>
          <w:b/>
          <w:u w:val="single"/>
        </w:rPr>
        <w:t>CASE STUDY</w:t>
      </w:r>
    </w:p>
    <w:p w:rsidR="008332C8" w:rsidRPr="008332C8" w:rsidRDefault="004F2ADF" w:rsidP="008332C8">
      <w:pPr>
        <w:pStyle w:val="ListParagraph"/>
        <w:numPr>
          <w:ilvl w:val="0"/>
          <w:numId w:val="4"/>
        </w:numPr>
        <w:tabs>
          <w:tab w:val="left" w:pos="1998"/>
          <w:tab w:val="left" w:pos="1999"/>
        </w:tabs>
        <w:spacing w:line="254" w:lineRule="auto"/>
        <w:ind w:right="285"/>
        <w:rPr>
          <w:b/>
          <w:i/>
          <w:sz w:val="28"/>
          <w:szCs w:val="28"/>
        </w:rPr>
      </w:pPr>
      <w:proofErr w:type="spellStart"/>
      <w:r>
        <w:rPr>
          <w:sz w:val="20"/>
          <w:szCs w:val="20"/>
        </w:rPr>
        <w:t>Sohail</w:t>
      </w:r>
      <w:proofErr w:type="spellEnd"/>
      <w:r>
        <w:rPr>
          <w:sz w:val="20"/>
          <w:szCs w:val="20"/>
        </w:rPr>
        <w:t xml:space="preserve"> Sheikh, </w:t>
      </w:r>
      <w:proofErr w:type="spellStart"/>
      <w:r>
        <w:rPr>
          <w:sz w:val="20"/>
          <w:szCs w:val="20"/>
        </w:rPr>
        <w:t>D.orth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M.Aslam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Piracha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f.r.c.s</w:t>
      </w:r>
      <w:proofErr w:type="spellEnd"/>
      <w:r>
        <w:rPr>
          <w:sz w:val="20"/>
          <w:szCs w:val="20"/>
        </w:rPr>
        <w:t>.</w:t>
      </w:r>
      <w:r w:rsidR="008332C8">
        <w:rPr>
          <w:b/>
          <w:i/>
          <w:sz w:val="28"/>
          <w:szCs w:val="28"/>
        </w:rPr>
        <w:t xml:space="preserve"> </w:t>
      </w:r>
      <w:r w:rsidR="008332C8">
        <w:rPr>
          <w:sz w:val="20"/>
          <w:szCs w:val="20"/>
        </w:rPr>
        <w:t xml:space="preserve">Neglected </w:t>
      </w:r>
      <w:proofErr w:type="spellStart"/>
      <w:r w:rsidR="008332C8">
        <w:rPr>
          <w:sz w:val="20"/>
          <w:szCs w:val="20"/>
        </w:rPr>
        <w:t>Anterro</w:t>
      </w:r>
      <w:proofErr w:type="spellEnd"/>
      <w:r w:rsidR="008332C8">
        <w:rPr>
          <w:sz w:val="20"/>
          <w:szCs w:val="20"/>
        </w:rPr>
        <w:t>-Interior Dislocation of the Hip</w:t>
      </w:r>
      <w:r>
        <w:rPr>
          <w:sz w:val="20"/>
          <w:szCs w:val="20"/>
        </w:rPr>
        <w:t>. Journal of Pakistan Institute of Medical Sciences Vol . 1. No.. 2.</w:t>
      </w:r>
    </w:p>
    <w:p w:rsidR="008332C8" w:rsidRPr="008332C8" w:rsidRDefault="008332C8" w:rsidP="008332C8">
      <w:pPr>
        <w:tabs>
          <w:tab w:val="left" w:pos="1998"/>
          <w:tab w:val="left" w:pos="1999"/>
        </w:tabs>
        <w:spacing w:line="254" w:lineRule="auto"/>
        <w:ind w:right="285"/>
        <w:rPr>
          <w:sz w:val="20"/>
          <w:szCs w:val="20"/>
        </w:rPr>
      </w:pPr>
    </w:p>
    <w:sectPr w:rsidR="008332C8" w:rsidRPr="008332C8" w:rsidSect="004B1576">
      <w:pgSz w:w="12240" w:h="15840"/>
      <w:pgMar w:top="1340" w:right="1360" w:bottom="280" w:left="400" w:header="7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C1" w:rsidRDefault="00CF26C1" w:rsidP="004B1576">
      <w:r>
        <w:separator/>
      </w:r>
    </w:p>
  </w:endnote>
  <w:endnote w:type="continuationSeparator" w:id="0">
    <w:p w:rsidR="00CF26C1" w:rsidRDefault="00CF26C1" w:rsidP="004B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C1" w:rsidRDefault="00CF26C1" w:rsidP="004B1576">
      <w:r>
        <w:separator/>
      </w:r>
    </w:p>
  </w:footnote>
  <w:footnote w:type="continuationSeparator" w:id="0">
    <w:p w:rsidR="00CF26C1" w:rsidRDefault="00CF26C1" w:rsidP="004B1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576" w:rsidRDefault="004F2A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>
              <wp:simplePos x="0" y="0"/>
              <wp:positionH relativeFrom="page">
                <wp:posOffset>3037840</wp:posOffset>
              </wp:positionH>
              <wp:positionV relativeFrom="page">
                <wp:posOffset>587375</wp:posOffset>
              </wp:positionV>
              <wp:extent cx="2141855" cy="1746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85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576" w:rsidRDefault="00CF26C1">
                          <w:pPr>
                            <w:spacing w:line="244" w:lineRule="exact"/>
                            <w:ind w:left="20"/>
                            <w:rPr>
                              <w:rFonts w:ascii="Carlito"/>
                            </w:rPr>
                          </w:pPr>
                          <w:hyperlink r:id="rId1">
                            <w:r w:rsidR="00FA0A5F">
                              <w:rPr>
                                <w:rFonts w:ascii="Carlito"/>
                              </w:rPr>
                              <w:t>sohailiqbalsheikh29@gmail.com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2pt;margin-top:46.25pt;width:168.65pt;height:13.7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P7rA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Jl&#10;iq8x4qSFFj3QQaNbMSDfVKfvVAJO9x246QGOocuWqeruRPFVIS42NeF7upZS9DUlJWRnX7oXT0cc&#10;ZUB2/QdRQhhy0MICDZVsTemgGAjQoUuP586YVAo4DPzQj2YzjAq48xfhPJiZ5FySTK87qfQ7Klpk&#10;jBRL6LxFJ8c7pUfXycUE4yJnTWO73/BnB4A5nkBseGruTBa2mT9iL95G2yh0wmC+dUIvy5x1vgmd&#10;ee4vZtl1ttlk/k8T1w+TmpUl5SbMJCw//LPGnSQ+SuIsLSUaVho4k5KS+92mkehIQNi5/U4FuXBz&#10;n6dh6wVcXlDyg9C7DWInn0cLJ8zDmRMvvMjx/Pg2nnthHGb5c0p3jNN/p4T6FMcz6KOl81tunv1e&#10;cyNJyzSMjoa1KY7OTiQxEtzy0rZWE9aM9kUpTPpPpYB2T422gjUaHdWqh90AKEbFO1E+gnSlAGWB&#10;PmHegVEL+R2jHmZHitW3A5EUo+Y9B/mbQTMZcjJ2k0F4AU9TrDEazY0eB9Khk2xfA/L4g3Gxhl+k&#10;Yla9T1lA6mYD88CSOM0uM3Au99bracKufgEAAP//AwBQSwMEFAAGAAgAAAAhACmrJ/DfAAAACgEA&#10;AA8AAABkcnMvZG93bnJldi54bWxMj8tOwzAQRfdI/IM1SOyo06qPNMSpKgQrJEQaFiydeJpYjcch&#10;dtvw9wwrWI7u0b1n8t3kenHBMVhPCuazBARS442lVsFH9fKQgghRk9G9J1TwjQF2xe1NrjPjr1Ti&#10;5RBbwSUUMq2gi3HIpAxNh06HmR+QODv60enI59hKM+orl7teLpJkLZ22xAudHvCpw+Z0ODsF+08q&#10;n+3XW/1eHktbVduEXtcnpe7vpv0jiIhT/IPhV5/VoWCn2p/JBNErWG7SJaMKtosVCAbS+WoDomaS&#10;h0EWufz/QvEDAAD//wMAUEsBAi0AFAAGAAgAAAAhALaDOJL+AAAA4QEAABMAAAAAAAAAAAAAAAAA&#10;AAAAAFtDb250ZW50X1R5cGVzXS54bWxQSwECLQAUAAYACAAAACEAOP0h/9YAAACUAQAACwAAAAAA&#10;AAAAAAAAAAAvAQAAX3JlbHMvLnJlbHNQSwECLQAUAAYACAAAACEAD5az+6wCAACpBQAADgAAAAAA&#10;AAAAAAAAAAAuAgAAZHJzL2Uyb0RvYy54bWxQSwECLQAUAAYACAAAACEAKasn8N8AAAAKAQAADwAA&#10;AAAAAAAAAAAAAAAGBQAAZHJzL2Rvd25yZXYueG1sUEsFBgAAAAAEAAQA8wAAABIGAAAAAA==&#10;" filled="f" stroked="f">
              <v:textbox inset="0,0,0,0">
                <w:txbxContent>
                  <w:p w:rsidR="004B1576" w:rsidRDefault="00C53849">
                    <w:pPr>
                      <w:spacing w:line="244" w:lineRule="exact"/>
                      <w:ind w:left="20"/>
                      <w:rPr>
                        <w:rFonts w:ascii="Carlito"/>
                      </w:rPr>
                    </w:pPr>
                    <w:hyperlink r:id="rId2">
                      <w:r w:rsidR="00FA0A5F">
                        <w:rPr>
                          <w:rFonts w:ascii="Carlito"/>
                        </w:rPr>
                        <w:t>sohailiqbalsheikh29@gmail.com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>
              <wp:simplePos x="0" y="0"/>
              <wp:positionH relativeFrom="page">
                <wp:posOffset>2781300</wp:posOffset>
              </wp:positionH>
              <wp:positionV relativeFrom="page">
                <wp:posOffset>428625</wp:posOffset>
              </wp:positionV>
              <wp:extent cx="2813050" cy="21907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608" w:rsidRDefault="00412CF3" w:rsidP="00763608">
                          <w:pPr>
                            <w:spacing w:line="244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 xml:space="preserve">               </w:t>
                          </w:r>
                          <w:r w:rsidR="00763608">
                            <w:rPr>
                              <w:rFonts w:ascii="Carlito"/>
                            </w:rPr>
                            <w:t xml:space="preserve">Dr </w:t>
                          </w:r>
                          <w:r w:rsidR="00FA0A5F">
                            <w:rPr>
                              <w:rFonts w:ascii="Carlito"/>
                            </w:rPr>
                            <w:t>Sohail Iqbal</w:t>
                          </w:r>
                          <w:r w:rsidR="00763608">
                            <w:rPr>
                              <w:rFonts w:ascii="Carlito"/>
                            </w:rPr>
                            <w:t xml:space="preserve"> </w:t>
                          </w:r>
                          <w:r w:rsidR="00FA0A5F">
                            <w:rPr>
                              <w:rFonts w:ascii="Carlito"/>
                            </w:rPr>
                            <w:t>Sheikh</w:t>
                          </w:r>
                          <w:r w:rsidR="00763608">
                            <w:rPr>
                              <w:rFonts w:ascii="Carlito"/>
                            </w:rPr>
                            <w:t xml:space="preserve">         </w:t>
                          </w:r>
                        </w:p>
                        <w:p w:rsidR="004B1576" w:rsidRDefault="004B1576">
                          <w:pPr>
                            <w:spacing w:line="244" w:lineRule="exact"/>
                            <w:ind w:left="2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9pt;margin-top:33.75pt;width:221.5pt;height:17.2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1P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aRP/PmcFTAWeDH3nJ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+GVbMR806Uj6Bg&#10;KUBgoEUYe2DUQn7HqIcRkmL17UAkxah5z+EVmHkzGXIydpNBeAFXU6wxGs2NHufSoZNsXwPy+M64&#10;uIGXUjEr4qcsTu8LxoLlchphZu5c/luvp0G7/gUAAP//AwBQSwMEFAAGAAgAAAAhAElTL+nfAAAA&#10;CgEAAA8AAABkcnMvZG93bnJldi54bWxMj8FOwzAMhu9IvENkJG4s2YBSStNpQnBCQuvKgWPaeG21&#10;xilNtpW3x5zgaPvT7+/P17MbxAmn0HvSsFwoEEiNtz21Gj6q15sURIiGrBk8oYZvDLAuLi9yk1l/&#10;phJPu9gKDqGQGQ1djGMmZWg6dCYs/IjEt72fnIk8Tq20kzlzuBvkSqlEOtMTf+jMiM8dNofd0WnY&#10;fFL50n+919tyX/ZV9ajoLTlofX01b55ARJzjHwy/+qwOBTvV/kg2iEHD3W3KXaKG5OEeBANpuuRF&#10;zaRaKZBFLv9XKH4AAAD//wMAUEsBAi0AFAAGAAgAAAAhALaDOJL+AAAA4QEAABMAAAAAAAAAAAAA&#10;AAAAAAAAAFtDb250ZW50X1R5cGVzXS54bWxQSwECLQAUAAYACAAAACEAOP0h/9YAAACUAQAACwAA&#10;AAAAAAAAAAAAAAAvAQAAX3JlbHMvLnJlbHNQSwECLQAUAAYACAAAACEAXR4NT68CAACwBQAADgAA&#10;AAAAAAAAAAAAAAAuAgAAZHJzL2Uyb0RvYy54bWxQSwECLQAUAAYACAAAACEASVMv6d8AAAAKAQAA&#10;DwAAAAAAAAAAAAAAAAAJBQAAZHJzL2Rvd25yZXYueG1sUEsFBgAAAAAEAAQA8wAAABUGAAAAAA==&#10;" filled="f" stroked="f">
              <v:textbox inset="0,0,0,0">
                <w:txbxContent>
                  <w:p w:rsidR="00763608" w:rsidRDefault="00412CF3" w:rsidP="00763608">
                    <w:pPr>
                      <w:spacing w:line="244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 xml:space="preserve">               </w:t>
                    </w:r>
                    <w:r w:rsidR="00763608">
                      <w:rPr>
                        <w:rFonts w:ascii="Carlito"/>
                      </w:rPr>
                      <w:t xml:space="preserve">Dr </w:t>
                    </w:r>
                    <w:r w:rsidR="00FA0A5F">
                      <w:rPr>
                        <w:rFonts w:ascii="Carlito"/>
                      </w:rPr>
                      <w:t>Sohail Iqbal</w:t>
                    </w:r>
                    <w:r w:rsidR="00763608">
                      <w:rPr>
                        <w:rFonts w:ascii="Carlito"/>
                      </w:rPr>
                      <w:t xml:space="preserve"> </w:t>
                    </w:r>
                    <w:r w:rsidR="00FA0A5F">
                      <w:rPr>
                        <w:rFonts w:ascii="Carlito"/>
                      </w:rPr>
                      <w:t>Sheikh</w:t>
                    </w:r>
                    <w:r w:rsidR="00763608">
                      <w:rPr>
                        <w:rFonts w:ascii="Carlito"/>
                      </w:rPr>
                      <w:t xml:space="preserve">         </w:t>
                    </w:r>
                  </w:p>
                  <w:p w:rsidR="004B1576" w:rsidRDefault="004B1576">
                    <w:pPr>
                      <w:spacing w:line="244" w:lineRule="exact"/>
                      <w:ind w:left="2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F0C"/>
    <w:multiLevelType w:val="hybridMultilevel"/>
    <w:tmpl w:val="942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4F9"/>
    <w:multiLevelType w:val="hybridMultilevel"/>
    <w:tmpl w:val="9FC8631C"/>
    <w:lvl w:ilvl="0" w:tplc="9992EC38">
      <w:numFmt w:val="bullet"/>
      <w:lvlText w:val="●"/>
      <w:lvlJc w:val="left"/>
      <w:pPr>
        <w:ind w:left="919" w:hanging="360"/>
      </w:pPr>
      <w:rPr>
        <w:rFonts w:ascii="Arial" w:eastAsia="Arial" w:hAnsi="Arial" w:cs="Arial" w:hint="default"/>
        <w:color w:val="58585E"/>
        <w:spacing w:val="-2"/>
        <w:w w:val="100"/>
        <w:sz w:val="21"/>
        <w:szCs w:val="21"/>
        <w:lang w:val="en-US" w:eastAsia="en-US" w:bidi="ar-SA"/>
      </w:rPr>
    </w:lvl>
    <w:lvl w:ilvl="1" w:tplc="C352BA9E">
      <w:numFmt w:val="bullet"/>
      <w:lvlText w:val="●"/>
      <w:lvlJc w:val="left"/>
      <w:pPr>
        <w:ind w:left="1760" w:hanging="360"/>
      </w:pPr>
      <w:rPr>
        <w:rFonts w:ascii="Arial" w:eastAsia="Arial" w:hAnsi="Arial" w:cs="Arial" w:hint="default"/>
        <w:color w:val="58585E"/>
        <w:w w:val="100"/>
        <w:sz w:val="21"/>
        <w:szCs w:val="21"/>
        <w:lang w:val="en-US" w:eastAsia="en-US" w:bidi="ar-SA"/>
      </w:rPr>
    </w:lvl>
    <w:lvl w:ilvl="2" w:tplc="D734959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218C4F1E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4" w:tplc="C3B443EC">
      <w:numFmt w:val="bullet"/>
      <w:lvlText w:val="•"/>
      <w:lvlJc w:val="left"/>
      <w:pPr>
        <w:ind w:left="1163" w:hanging="360"/>
      </w:pPr>
      <w:rPr>
        <w:rFonts w:hint="default"/>
        <w:lang w:val="en-US" w:eastAsia="en-US" w:bidi="ar-SA"/>
      </w:rPr>
    </w:lvl>
    <w:lvl w:ilvl="5" w:tplc="376454E6">
      <w:numFmt w:val="bullet"/>
      <w:lvlText w:val="•"/>
      <w:lvlJc w:val="left"/>
      <w:pPr>
        <w:ind w:left="965" w:hanging="360"/>
      </w:pPr>
      <w:rPr>
        <w:rFonts w:hint="default"/>
        <w:lang w:val="en-US" w:eastAsia="en-US" w:bidi="ar-SA"/>
      </w:rPr>
    </w:lvl>
    <w:lvl w:ilvl="6" w:tplc="7A4AF554">
      <w:numFmt w:val="bullet"/>
      <w:lvlText w:val="•"/>
      <w:lvlJc w:val="left"/>
      <w:pPr>
        <w:ind w:left="766" w:hanging="360"/>
      </w:pPr>
      <w:rPr>
        <w:rFonts w:hint="default"/>
        <w:lang w:val="en-US" w:eastAsia="en-US" w:bidi="ar-SA"/>
      </w:rPr>
    </w:lvl>
    <w:lvl w:ilvl="7" w:tplc="21646188">
      <w:numFmt w:val="bullet"/>
      <w:lvlText w:val="•"/>
      <w:lvlJc w:val="left"/>
      <w:pPr>
        <w:ind w:left="567" w:hanging="360"/>
      </w:pPr>
      <w:rPr>
        <w:rFonts w:hint="default"/>
        <w:lang w:val="en-US" w:eastAsia="en-US" w:bidi="ar-SA"/>
      </w:rPr>
    </w:lvl>
    <w:lvl w:ilvl="8" w:tplc="F24AA138">
      <w:numFmt w:val="bullet"/>
      <w:lvlText w:val="•"/>
      <w:lvlJc w:val="left"/>
      <w:pPr>
        <w:ind w:left="3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3E07C4"/>
    <w:multiLevelType w:val="hybridMultilevel"/>
    <w:tmpl w:val="12209B56"/>
    <w:lvl w:ilvl="0" w:tplc="9B742492">
      <w:numFmt w:val="bullet"/>
      <w:lvlText w:val="●"/>
      <w:lvlJc w:val="left"/>
      <w:pPr>
        <w:ind w:left="1760" w:hanging="360"/>
      </w:pPr>
      <w:rPr>
        <w:rFonts w:ascii="Arial" w:eastAsia="Arial" w:hAnsi="Arial" w:cs="Arial" w:hint="default"/>
        <w:color w:val="58585E"/>
        <w:spacing w:val="-4"/>
        <w:w w:val="100"/>
        <w:sz w:val="21"/>
        <w:szCs w:val="21"/>
        <w:lang w:val="en-US" w:eastAsia="en-US" w:bidi="ar-SA"/>
      </w:rPr>
    </w:lvl>
    <w:lvl w:ilvl="1" w:tplc="665A017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ar-SA"/>
      </w:rPr>
    </w:lvl>
    <w:lvl w:ilvl="2" w:tplc="8910B414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ar-SA"/>
      </w:rPr>
    </w:lvl>
    <w:lvl w:ilvl="3" w:tplc="EDAEE21A">
      <w:numFmt w:val="bullet"/>
      <w:lvlText w:val="•"/>
      <w:lvlJc w:val="left"/>
      <w:pPr>
        <w:ind w:left="2849" w:hanging="360"/>
      </w:pPr>
      <w:rPr>
        <w:rFonts w:hint="default"/>
        <w:lang w:val="en-US" w:eastAsia="en-US" w:bidi="ar-SA"/>
      </w:rPr>
    </w:lvl>
    <w:lvl w:ilvl="4" w:tplc="7C4032E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5" w:tplc="DEA4D70A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6" w:tplc="26E0CF92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ar-SA"/>
      </w:rPr>
    </w:lvl>
    <w:lvl w:ilvl="7" w:tplc="957672B2">
      <w:numFmt w:val="bullet"/>
      <w:lvlText w:val="•"/>
      <w:lvlJc w:val="left"/>
      <w:pPr>
        <w:ind w:left="4301" w:hanging="360"/>
      </w:pPr>
      <w:rPr>
        <w:rFonts w:hint="default"/>
        <w:lang w:val="en-US" w:eastAsia="en-US" w:bidi="ar-SA"/>
      </w:rPr>
    </w:lvl>
    <w:lvl w:ilvl="8" w:tplc="70E8ED5A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E3215A0"/>
    <w:multiLevelType w:val="hybridMultilevel"/>
    <w:tmpl w:val="A86C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456A5"/>
    <w:multiLevelType w:val="hybridMultilevel"/>
    <w:tmpl w:val="9A08AD82"/>
    <w:lvl w:ilvl="0" w:tplc="F08A6FDE">
      <w:numFmt w:val="bullet"/>
      <w:lvlText w:val="●"/>
      <w:lvlJc w:val="left"/>
      <w:pPr>
        <w:ind w:left="1632" w:hanging="360"/>
      </w:pPr>
      <w:rPr>
        <w:rFonts w:ascii="Arial" w:eastAsia="Arial" w:hAnsi="Arial" w:cs="Arial" w:hint="default"/>
        <w:color w:val="58585E"/>
        <w:spacing w:val="-4"/>
        <w:w w:val="100"/>
        <w:sz w:val="21"/>
        <w:szCs w:val="21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 w15:restartNumberingAfterBreak="0">
    <w:nsid w:val="66201507"/>
    <w:multiLevelType w:val="hybridMultilevel"/>
    <w:tmpl w:val="B9FEF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3F4710"/>
    <w:multiLevelType w:val="hybridMultilevel"/>
    <w:tmpl w:val="F410A034"/>
    <w:lvl w:ilvl="0" w:tplc="79807E68">
      <w:numFmt w:val="bullet"/>
      <w:lvlText w:val="●"/>
      <w:lvlJc w:val="left"/>
      <w:pPr>
        <w:ind w:left="1057" w:hanging="360"/>
      </w:pPr>
      <w:rPr>
        <w:rFonts w:ascii="Arial" w:eastAsia="Arial" w:hAnsi="Arial" w:cs="Arial" w:hint="default"/>
        <w:color w:val="58585E"/>
        <w:spacing w:val="-9"/>
        <w:w w:val="100"/>
        <w:sz w:val="21"/>
        <w:szCs w:val="21"/>
        <w:lang w:val="en-US" w:eastAsia="en-US" w:bidi="ar-SA"/>
      </w:rPr>
    </w:lvl>
    <w:lvl w:ilvl="1" w:tplc="F08A6FDE">
      <w:numFmt w:val="bullet"/>
      <w:lvlText w:val="●"/>
      <w:lvlJc w:val="left"/>
      <w:pPr>
        <w:ind w:left="1760" w:hanging="488"/>
      </w:pPr>
      <w:rPr>
        <w:rFonts w:ascii="Arial" w:eastAsia="Arial" w:hAnsi="Arial" w:cs="Arial" w:hint="default"/>
        <w:color w:val="58585E"/>
        <w:spacing w:val="-4"/>
        <w:w w:val="100"/>
        <w:sz w:val="21"/>
        <w:szCs w:val="21"/>
        <w:lang w:val="en-US" w:eastAsia="en-US" w:bidi="ar-SA"/>
      </w:rPr>
    </w:lvl>
    <w:lvl w:ilvl="2" w:tplc="388E0688">
      <w:numFmt w:val="bullet"/>
      <w:lvlText w:val="●"/>
      <w:lvlJc w:val="left"/>
      <w:pPr>
        <w:ind w:left="1760" w:hanging="360"/>
      </w:pPr>
      <w:rPr>
        <w:rFonts w:ascii="Arial" w:eastAsia="Arial" w:hAnsi="Arial" w:cs="Arial" w:hint="default"/>
        <w:color w:val="58585E"/>
        <w:w w:val="100"/>
        <w:sz w:val="21"/>
        <w:szCs w:val="21"/>
        <w:lang w:val="en-US" w:eastAsia="en-US" w:bidi="ar-SA"/>
      </w:rPr>
    </w:lvl>
    <w:lvl w:ilvl="3" w:tplc="0D049864">
      <w:numFmt w:val="bullet"/>
      <w:lvlText w:val="●"/>
      <w:lvlJc w:val="left"/>
      <w:pPr>
        <w:ind w:left="1940" w:hanging="360"/>
      </w:pPr>
      <w:rPr>
        <w:rFonts w:ascii="Arial" w:eastAsia="Arial" w:hAnsi="Arial" w:cs="Arial" w:hint="default"/>
        <w:color w:val="58585E"/>
        <w:spacing w:val="-6"/>
        <w:w w:val="100"/>
        <w:sz w:val="21"/>
        <w:szCs w:val="21"/>
        <w:lang w:val="en-US" w:eastAsia="en-US" w:bidi="ar-SA"/>
      </w:rPr>
    </w:lvl>
    <w:lvl w:ilvl="4" w:tplc="DB4EE45C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5" w:tplc="2FCAE354">
      <w:numFmt w:val="bullet"/>
      <w:lvlText w:val="•"/>
      <w:lvlJc w:val="left"/>
      <w:pPr>
        <w:ind w:left="3101" w:hanging="360"/>
      </w:pPr>
      <w:rPr>
        <w:rFonts w:hint="default"/>
        <w:lang w:val="en-US" w:eastAsia="en-US" w:bidi="ar-SA"/>
      </w:rPr>
    </w:lvl>
    <w:lvl w:ilvl="6" w:tplc="B2D6428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7" w:tplc="B074C874">
      <w:numFmt w:val="bullet"/>
      <w:lvlText w:val="•"/>
      <w:lvlJc w:val="left"/>
      <w:pPr>
        <w:ind w:left="3876" w:hanging="360"/>
      </w:pPr>
      <w:rPr>
        <w:rFonts w:hint="default"/>
        <w:lang w:val="en-US" w:eastAsia="en-US" w:bidi="ar-SA"/>
      </w:rPr>
    </w:lvl>
    <w:lvl w:ilvl="8" w:tplc="969C851E">
      <w:numFmt w:val="bullet"/>
      <w:lvlText w:val="•"/>
      <w:lvlJc w:val="left"/>
      <w:pPr>
        <w:ind w:left="426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EE63302"/>
    <w:multiLevelType w:val="hybridMultilevel"/>
    <w:tmpl w:val="2AB6E09A"/>
    <w:lvl w:ilvl="0" w:tplc="F08A6FDE"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color w:val="58585E"/>
        <w:spacing w:val="-4"/>
        <w:w w:val="100"/>
        <w:sz w:val="21"/>
        <w:szCs w:val="21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37CB0"/>
    <w:multiLevelType w:val="multilevel"/>
    <w:tmpl w:val="95405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76"/>
    <w:rsid w:val="00035356"/>
    <w:rsid w:val="00063838"/>
    <w:rsid w:val="000B56A1"/>
    <w:rsid w:val="000D761C"/>
    <w:rsid w:val="001B3737"/>
    <w:rsid w:val="00272B37"/>
    <w:rsid w:val="002A0128"/>
    <w:rsid w:val="002D555D"/>
    <w:rsid w:val="0036174B"/>
    <w:rsid w:val="003F3142"/>
    <w:rsid w:val="004066B9"/>
    <w:rsid w:val="00412CF3"/>
    <w:rsid w:val="00437BA1"/>
    <w:rsid w:val="00457F7E"/>
    <w:rsid w:val="004B1576"/>
    <w:rsid w:val="004F2ADF"/>
    <w:rsid w:val="005E409E"/>
    <w:rsid w:val="005F767F"/>
    <w:rsid w:val="00654D7D"/>
    <w:rsid w:val="006B2BD7"/>
    <w:rsid w:val="00763608"/>
    <w:rsid w:val="007D2CE2"/>
    <w:rsid w:val="00822E1F"/>
    <w:rsid w:val="008332C8"/>
    <w:rsid w:val="008469BE"/>
    <w:rsid w:val="008A2F8A"/>
    <w:rsid w:val="009576A7"/>
    <w:rsid w:val="009956BD"/>
    <w:rsid w:val="00A909EA"/>
    <w:rsid w:val="00AC35DD"/>
    <w:rsid w:val="00C300C5"/>
    <w:rsid w:val="00C53849"/>
    <w:rsid w:val="00CB6168"/>
    <w:rsid w:val="00CC6BA9"/>
    <w:rsid w:val="00CF0BCE"/>
    <w:rsid w:val="00CF26C1"/>
    <w:rsid w:val="00E214E4"/>
    <w:rsid w:val="00F30BD5"/>
    <w:rsid w:val="00F67B89"/>
    <w:rsid w:val="00FA0A5F"/>
    <w:rsid w:val="00FC7535"/>
    <w:rsid w:val="00F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A023A0-62E8-45D7-8E3F-88A56FF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157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B1576"/>
    <w:pPr>
      <w:ind w:left="1040"/>
      <w:outlineLvl w:val="0"/>
    </w:pPr>
    <w:rPr>
      <w:rFonts w:ascii="Carlito" w:eastAsia="Carlito" w:hAnsi="Carlito" w:cs="Carlito"/>
      <w:b/>
      <w:bCs/>
    </w:rPr>
  </w:style>
  <w:style w:type="paragraph" w:styleId="Heading2">
    <w:name w:val="heading 2"/>
    <w:basedOn w:val="Normal"/>
    <w:uiPriority w:val="1"/>
    <w:qFormat/>
    <w:rsid w:val="004B1576"/>
    <w:pPr>
      <w:ind w:left="1040"/>
      <w:outlineLvl w:val="1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1576"/>
    <w:rPr>
      <w:sz w:val="21"/>
      <w:szCs w:val="21"/>
    </w:rPr>
  </w:style>
  <w:style w:type="paragraph" w:styleId="Title">
    <w:name w:val="Title"/>
    <w:basedOn w:val="Normal"/>
    <w:uiPriority w:val="1"/>
    <w:qFormat/>
    <w:rsid w:val="004B1576"/>
    <w:pPr>
      <w:spacing w:line="281" w:lineRule="exact"/>
      <w:ind w:left="3425"/>
    </w:pPr>
    <w:rPr>
      <w:rFonts w:ascii="Carlito" w:eastAsia="Carlito" w:hAnsi="Carlito" w:cs="Carlito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B1576"/>
    <w:pPr>
      <w:ind w:left="1760" w:hanging="360"/>
    </w:pPr>
  </w:style>
  <w:style w:type="paragraph" w:customStyle="1" w:styleId="TableParagraph">
    <w:name w:val="Table Paragraph"/>
    <w:basedOn w:val="Normal"/>
    <w:uiPriority w:val="1"/>
    <w:qFormat/>
    <w:rsid w:val="004B1576"/>
    <w:pPr>
      <w:spacing w:before="115"/>
      <w:ind w:left="722"/>
    </w:pPr>
    <w:rPr>
      <w:rFonts w:ascii="Carlito" w:eastAsia="Carlito" w:hAnsi="Carlito" w:cs="Carli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D5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60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3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608"/>
    <w:rPr>
      <w:rFonts w:ascii="Arial" w:eastAsia="Arial" w:hAnsi="Arial" w:cs="Arial"/>
    </w:rPr>
  </w:style>
  <w:style w:type="character" w:styleId="IntenseEmphasis">
    <w:name w:val="Intense Emphasis"/>
    <w:basedOn w:val="DefaultParagraphFont"/>
    <w:uiPriority w:val="21"/>
    <w:qFormat/>
    <w:rsid w:val="00822E1F"/>
    <w:rPr>
      <w:i/>
      <w:i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A909EA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hailiqbalsheikh29@gmail.com" TargetMode="External"/><Relationship Id="rId1" Type="http://schemas.openxmlformats.org/officeDocument/2006/relationships/hyperlink" Target="mailto:sohailiqbalsheikh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6476</Characters>
  <Application>Microsoft Office Word</Application>
  <DocSecurity>0</DocSecurity>
  <Lines>289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Sheikh</dc:creator>
  <cp:lastModifiedBy>MazharAbbas</cp:lastModifiedBy>
  <cp:revision>2</cp:revision>
  <cp:lastPrinted>2023-08-28T09:30:00Z</cp:lastPrinted>
  <dcterms:created xsi:type="dcterms:W3CDTF">2023-12-22T04:11:00Z</dcterms:created>
  <dcterms:modified xsi:type="dcterms:W3CDTF">2023-12-22T04:11:00Z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2020-04-25T00:00:00Z</vt:filetime>
  </property>
  <property fmtid="{D5CDD505-2E9C-101B-9397-08002B2CF9AE}" pid="3" name="GrammarlyDocumentId">
    <vt:lpwstr>31de0e77e40cacf03e67a21a433bb65583561f40985545fd9d570649876e1a09</vt:lpwstr>
  </property>
</Properties>
</file>